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</w:rPr>
        <w:t>附：</w:t>
      </w:r>
    </w:p>
    <w:tbl>
      <w:tblPr>
        <w:tblStyle w:val="8"/>
        <w:tblW w:w="906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132"/>
        <w:gridCol w:w="10"/>
        <w:gridCol w:w="1984"/>
        <w:gridCol w:w="190"/>
        <w:gridCol w:w="661"/>
        <w:gridCol w:w="283"/>
        <w:gridCol w:w="426"/>
        <w:gridCol w:w="567"/>
        <w:gridCol w:w="567"/>
        <w:gridCol w:w="425"/>
        <w:gridCol w:w="567"/>
        <w:gridCol w:w="425"/>
        <w:gridCol w:w="582"/>
        <w:gridCol w:w="4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067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2019届河南信息统计职业学院生源信息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218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会计统计系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统计与会计核算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信息统计与分析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信息工程系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（大数据应用系）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计算机信息管理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动漫制作技术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移动应用开发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经济贸易系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证券与期货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工程艺术系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视觉传播设计与制作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旅游系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空中乘务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学前教育系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569" w:hRule="atLeast"/>
          <w:jc w:val="center"/>
        </w:trPr>
        <w:tc>
          <w:tcPr>
            <w:tcW w:w="8657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2020届河南信息统计职业学院生源信息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系  别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3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会计统计系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统计与会计核算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信息统计与分析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2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信息工程系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（大数据应用系）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动漫制作技术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移动应用开发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数据技术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与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应用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经济贸易系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物流信息技术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证券与期货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工程艺术系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视觉传播设计与制作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空中乘务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569" w:hRule="atLeast"/>
          <w:jc w:val="center"/>
        </w:trPr>
        <w:tc>
          <w:tcPr>
            <w:tcW w:w="8657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届河南信息统计职业学院生源信息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系  别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31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286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会计统计系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统计与会计核算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信息统计与分析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信息工程系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（大数据应用系）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计算机信息管理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动漫制作技术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物联网应用技术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移动应用开发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大数据技术与应用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经济贸易系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物流信息技术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工程艺术系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视觉传播设计与制作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空中乘务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10" w:type="dxa"/>
          <w:trHeight w:val="46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</w:tr>
    </w:tbl>
    <w:p>
      <w:pPr>
        <w:rPr>
          <w:rFonts w:asciiTheme="minorEastAsia" w:hAnsiTheme="minorEastAsia" w:cstheme="minorEastAsia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A5BA7"/>
    <w:rsid w:val="00012841"/>
    <w:rsid w:val="000174CB"/>
    <w:rsid w:val="00063074"/>
    <w:rsid w:val="000D64D4"/>
    <w:rsid w:val="000F3B94"/>
    <w:rsid w:val="001A4A6E"/>
    <w:rsid w:val="0025147F"/>
    <w:rsid w:val="002B3B95"/>
    <w:rsid w:val="002D61C0"/>
    <w:rsid w:val="00380807"/>
    <w:rsid w:val="004304F6"/>
    <w:rsid w:val="005276D1"/>
    <w:rsid w:val="005B28CB"/>
    <w:rsid w:val="006872A4"/>
    <w:rsid w:val="007609AC"/>
    <w:rsid w:val="0081060A"/>
    <w:rsid w:val="008A1215"/>
    <w:rsid w:val="00941365"/>
    <w:rsid w:val="009966E1"/>
    <w:rsid w:val="009A00E4"/>
    <w:rsid w:val="00A852B6"/>
    <w:rsid w:val="00BA6BCE"/>
    <w:rsid w:val="00BD77E1"/>
    <w:rsid w:val="00C429F6"/>
    <w:rsid w:val="00C66CDA"/>
    <w:rsid w:val="00C70CD7"/>
    <w:rsid w:val="00C749A9"/>
    <w:rsid w:val="00C92B74"/>
    <w:rsid w:val="00DE00A9"/>
    <w:rsid w:val="00E27FBF"/>
    <w:rsid w:val="00FA0DF0"/>
    <w:rsid w:val="00FE5882"/>
    <w:rsid w:val="09B84941"/>
    <w:rsid w:val="0A217F5E"/>
    <w:rsid w:val="1AEB16AA"/>
    <w:rsid w:val="1B0B6377"/>
    <w:rsid w:val="1B802652"/>
    <w:rsid w:val="20BB13D1"/>
    <w:rsid w:val="2116241D"/>
    <w:rsid w:val="21941641"/>
    <w:rsid w:val="25FA39A1"/>
    <w:rsid w:val="29AD5CA9"/>
    <w:rsid w:val="2EEF389F"/>
    <w:rsid w:val="30F843EF"/>
    <w:rsid w:val="357801DA"/>
    <w:rsid w:val="37710FDB"/>
    <w:rsid w:val="392A54E4"/>
    <w:rsid w:val="3A041E58"/>
    <w:rsid w:val="499C497F"/>
    <w:rsid w:val="4BCA69D8"/>
    <w:rsid w:val="51DD074F"/>
    <w:rsid w:val="5BEC5DE6"/>
    <w:rsid w:val="60765889"/>
    <w:rsid w:val="6E337A9E"/>
    <w:rsid w:val="6F807C1E"/>
    <w:rsid w:val="75434A87"/>
    <w:rsid w:val="76CF77B8"/>
    <w:rsid w:val="7C0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spacing w:before="43"/>
      <w:ind w:left="723"/>
    </w:pPr>
    <w:rPr>
      <w:rFonts w:ascii="宋体" w:hAnsi="宋体" w:eastAsia="宋体"/>
      <w:sz w:val="30"/>
      <w:szCs w:val="3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448</Words>
  <Characters>2558</Characters>
  <Lines>21</Lines>
  <Paragraphs>5</Paragraphs>
  <TotalTime>58</TotalTime>
  <ScaleCrop>false</ScaleCrop>
  <LinksUpToDate>false</LinksUpToDate>
  <CharactersWithSpaces>3001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2019-01-04T00:51:00Z</dcterms:created>
  <dc:creator>sonreir</dc:creator>
  <cp:lastModifiedBy>sonreir</cp:lastModifiedBy>
  <dcterms:modified xsi:type="dcterms:W3CDTF">2019-01-08T10:04:27Z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