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72"/>
          <w:szCs w:val="72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第50届校企合作人才供需（华中区）</w:t>
      </w: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网络</w:t>
      </w:r>
      <w:r>
        <w:rPr>
          <w:rFonts w:hint="eastAsia" w:ascii="黑体" w:hAnsi="黑体" w:eastAsia="黑体" w:cs="黑体"/>
          <w:b/>
          <w:bCs/>
          <w:snapToGrid w:val="0"/>
          <w:color w:val="FF0000"/>
          <w:kern w:val="0"/>
          <w:sz w:val="44"/>
          <w:szCs w:val="44"/>
          <w:lang w:val="en-US" w:eastAsia="zh-CN"/>
        </w:rPr>
        <w:t>视频</w:t>
      </w: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会议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102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xojrHXAAAA&#10;CAEAAA8AAAAAAAAAAQAgAAAAIgAAAGRycy9kb3ducmV2LnhtbFBLAQIUABQAAAAIAIdO4kBtm+1F&#10;5QEAAKYDAAAOAAAAAAAAAAEAIAAAACYBAABkcnMvZTJvRG9jLnhtbFBLBQYAAAAABgAGAFkBAAB9&#10;BQAAAAA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是职业院校培养高素质技能型人才的重要模式，校企合作是现代化企业实施人才战略的必然要求。学校作为“人才培养中心”，企业作为“人才实践基地”，通过校、企两种不同的教育环境和资源的共享融合，建立一种旋转门机制。促使校企一体、协同育人、知行合一、德技兼修。培训众多的“中国工匠”，打造更多享誉世界的“中国品牌”，推动中国经济进入质量时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 w:bidi="ar-SA"/>
        </w:rPr>
        <w:t>受新冠肺炎疫情、经济下行压力和毕业生规模进一步扩大等多重因素影响，今年中高职毕业生就业受到明显冲击。为促进中高职毕业生就业，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同时降低实体会议可能带来的交叉感染风险，充分发挥“互联网+”的作用，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我司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开展多渠道线上网络视频校企合作对接服务，将校企合作会从“现场”转为“线上”，以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校企双方走校企合作之路，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 w:bidi="ar-SA"/>
        </w:rPr>
        <w:t>增加各院校毕业生就业机会，多措并举拓宽就业渠道。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2020年6月16日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="仿宋"/>
          <w:b/>
          <w:bCs w:val="0"/>
          <w:snapToGrid w:val="0"/>
          <w:color w:val="FF0000"/>
          <w:kern w:val="0"/>
          <w:sz w:val="28"/>
          <w:szCs w:val="28"/>
          <w:lang w:val="en-US" w:eastAsia="zh-CN"/>
        </w:rPr>
        <w:t>第50届校企合作人才供需（华中区）网络视频会议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一、主办单位：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小程序--云端会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“抗疫情，促就业，助复工”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视频直观洽谈：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参会校企双方均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可通过微信搜索小程序--云端会，注册进入会场，通过审核后，可在会议期间进行视频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对接。（每家院校只能注册一个账号）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微信群聊互动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由主办方建立，统一邀请所有参会嘉宾（2人/院校）进群。校企双方可互加微信好友交流、可微信视频洽谈，也可在群内发送与会议相关的单位小视频。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配发宣传资料：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由主办方根据校企提供资料（如企业简介、用工情况、校企合作模式、企业负责人联系方式等），排版会刊。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后在校企合作网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进行免费宣传。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四、会议概况：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时间：6月16日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规模：拟邀请学校与企业近百家的大型网络视频洽谈会。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3、参会人员：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194310</wp:posOffset>
            </wp:positionV>
            <wp:extent cx="1440180" cy="1762125"/>
            <wp:effectExtent l="0" t="0" r="7620" b="5715"/>
            <wp:wrapSquare wrapText="bothSides"/>
            <wp:docPr id="1" name="图片 1" descr="f69f216a317e5f6c162454452c45a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9f216a317e5f6c162454452c45a46b"/>
                    <pic:cNvPicPr>
                      <a:picLocks noChangeAspect="1"/>
                    </pic:cNvPicPr>
                  </pic:nvPicPr>
                  <pic:blipFill>
                    <a:blip r:embed="rId4"/>
                    <a:srcRect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五、参会方式：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（一）扫描右侧二维码，进入院校报名入口，填写、上传单位信息（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简介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、回执表盖章扫描件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），进行网上报名。或直接进入校企合作网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【www.zgxqhzw.cn】，点击校企会报名--院校报名，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进行网上报名。资料提交后，请及时致电会务组（业务）联系人确认，以便会务组及时按回执先后排序统一制作会刊。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（二）参会院校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扫码、登录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进入网络视频会议会场，会议当天与在线的各大企业负责人线上对接，发起/接收网络视频申请，也可主动搜索企业名称，视频连线。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六、联系方式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3368008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联系人：张瑞15399217796        刘晓栋13509179339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附件：参会报名回执表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9525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校企合作大会会务组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五月十八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bookmarkStart w:id="1" w:name="_GoBack"/>
      <w:bookmarkEnd w:id="1"/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：参会报名回执表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届校企合作人才供需洽谈会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（院校）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>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  <w:lang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</w:rPr>
        <w:t>同意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届校企合作人才供需洽谈会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4"/>
          <w:szCs w:val="24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云端会、大会会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院校详细资料以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院校名称（盖章）：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53C7"/>
    <w:rsid w:val="00F018EE"/>
    <w:rsid w:val="0176006D"/>
    <w:rsid w:val="02454BA1"/>
    <w:rsid w:val="02676707"/>
    <w:rsid w:val="02822DCB"/>
    <w:rsid w:val="02A94135"/>
    <w:rsid w:val="03562910"/>
    <w:rsid w:val="04252278"/>
    <w:rsid w:val="049736E8"/>
    <w:rsid w:val="0599334C"/>
    <w:rsid w:val="05EF6CB2"/>
    <w:rsid w:val="09BC575C"/>
    <w:rsid w:val="0B402628"/>
    <w:rsid w:val="0D557D45"/>
    <w:rsid w:val="11FA3577"/>
    <w:rsid w:val="154E1AB3"/>
    <w:rsid w:val="157C6735"/>
    <w:rsid w:val="16FC2908"/>
    <w:rsid w:val="170027E1"/>
    <w:rsid w:val="18070868"/>
    <w:rsid w:val="18D85EC0"/>
    <w:rsid w:val="1BC12FF2"/>
    <w:rsid w:val="1F0F5638"/>
    <w:rsid w:val="1FAE3457"/>
    <w:rsid w:val="1FB54FB1"/>
    <w:rsid w:val="21470ACB"/>
    <w:rsid w:val="224C2D59"/>
    <w:rsid w:val="2290347C"/>
    <w:rsid w:val="22C9259C"/>
    <w:rsid w:val="24430540"/>
    <w:rsid w:val="25E32A9A"/>
    <w:rsid w:val="26FF6C2B"/>
    <w:rsid w:val="29524C4D"/>
    <w:rsid w:val="2A9E00C6"/>
    <w:rsid w:val="2B300C44"/>
    <w:rsid w:val="2B5C2579"/>
    <w:rsid w:val="2BFC7273"/>
    <w:rsid w:val="2CB60272"/>
    <w:rsid w:val="2EC67FAC"/>
    <w:rsid w:val="2F0C6323"/>
    <w:rsid w:val="31D24191"/>
    <w:rsid w:val="33C3183D"/>
    <w:rsid w:val="34153A66"/>
    <w:rsid w:val="34C76E9B"/>
    <w:rsid w:val="35E3348B"/>
    <w:rsid w:val="373B2245"/>
    <w:rsid w:val="374D17A4"/>
    <w:rsid w:val="379A4490"/>
    <w:rsid w:val="380C5010"/>
    <w:rsid w:val="38984F3D"/>
    <w:rsid w:val="39480F7D"/>
    <w:rsid w:val="3A274003"/>
    <w:rsid w:val="3DA271D2"/>
    <w:rsid w:val="3E8C7062"/>
    <w:rsid w:val="3F3A3E6E"/>
    <w:rsid w:val="3F970061"/>
    <w:rsid w:val="40842D61"/>
    <w:rsid w:val="40877557"/>
    <w:rsid w:val="41174263"/>
    <w:rsid w:val="42466D94"/>
    <w:rsid w:val="454068C2"/>
    <w:rsid w:val="45415AD1"/>
    <w:rsid w:val="4A534012"/>
    <w:rsid w:val="4D4714A5"/>
    <w:rsid w:val="501543AF"/>
    <w:rsid w:val="507D6C05"/>
    <w:rsid w:val="5224331A"/>
    <w:rsid w:val="52497124"/>
    <w:rsid w:val="526174BC"/>
    <w:rsid w:val="52CC3EDF"/>
    <w:rsid w:val="581A30A3"/>
    <w:rsid w:val="5A3C1086"/>
    <w:rsid w:val="5D4349E4"/>
    <w:rsid w:val="5D4954C1"/>
    <w:rsid w:val="5DD94911"/>
    <w:rsid w:val="5DFE0E6D"/>
    <w:rsid w:val="5E3C3C22"/>
    <w:rsid w:val="5FED36AF"/>
    <w:rsid w:val="62B74CAB"/>
    <w:rsid w:val="646A3318"/>
    <w:rsid w:val="66E16D42"/>
    <w:rsid w:val="70F6266A"/>
    <w:rsid w:val="71AD3A29"/>
    <w:rsid w:val="71FC244F"/>
    <w:rsid w:val="73CE4D4C"/>
    <w:rsid w:val="76587213"/>
    <w:rsid w:val="78CB688D"/>
    <w:rsid w:val="7DB30FA8"/>
    <w:rsid w:val="7E1A454A"/>
    <w:rsid w:val="7F880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0</TotalTime>
  <ScaleCrop>false</ScaleCrop>
  <LinksUpToDate>false</LinksUpToDate>
  <CharactersWithSpaces>3744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cp:lastPrinted>2020-03-12T06:39:00Z</cp:lastPrinted>
  <dcterms:modified xsi:type="dcterms:W3CDTF">2020-05-21T01:55:40Z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