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hint="eastAsia" w:ascii="宋体" w:hAnsi="宋体" w:cs="宋体"/>
          <w:b/>
          <w:bCs/>
          <w:snapToGrid w:val="0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color w:val="FF0000"/>
          <w:kern w:val="0"/>
          <w:sz w:val="32"/>
          <w:szCs w:val="32"/>
          <w:lang w:val="en-US" w:eastAsia="zh-CN"/>
        </w:rPr>
        <w:t>第113届校企合作产教融合暨人才供需访企拓岗促就业洽谈会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178435</wp:posOffset>
                </wp:positionV>
                <wp:extent cx="5743575" cy="24765"/>
                <wp:effectExtent l="0" t="13970" r="9525" b="18415"/>
                <wp:wrapNone/>
                <wp:docPr id="1026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24765"/>
                        </a:xfrm>
                        <a:prstGeom prst="line">
                          <a:avLst/>
                        </a:prstGeom>
                        <a:ln w="28575" cap="flat" cmpd="dbl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y;margin-left:6.3pt;margin-top:14.05pt;height:1.95pt;width:452.25pt;z-index:251659264;mso-width-relative:page;mso-height-relative:page;" filled="f" stroked="t" coordsize="21600,21600" o:gfxdata="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GiOsdcAAAAIAQAADwAAAAAAAAABACAAAAAiAAAAZHJzL2Rvd25y&#10;ZXYueG1sUEsBAhQAFAAAAAgAh07iQFGaaF3/AQAA9AMAAA4AAAAAAAAAAQAgAAAAJgEAAGRycy9l&#10;Mm9Eb2MueG1sUEsFBgAAAAAGAAYAWQEAAJcFAAAAAA==&#10;">
                <v:fill on="f" focussize="0,0"/>
                <v:stroke weight="2.25pt" color="#FF0000" linestyle="thinThin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邀    请   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</w:rPr>
        <w:t>尊敬的院校领导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</w:rPr>
        <w:t>就业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  <w:lang w:val="en-US" w:eastAsia="zh-CN"/>
        </w:rPr>
        <w:t>及校企合作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校企合作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产教融合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是职业院校培养高素质技能型人才的基本办学模式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。坚持校企合作、产教融合，是深化职业教育体制机制改革的重要举措，是创新各层次各类型职业教育模式的必由之路，也是培养更多高素质技能人才、能工巧匠、大国工匠的重要途径。</w:t>
      </w:r>
    </w:p>
    <w:p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高校毕业生是宝贵的人才资源。做好高校毕业生就业工作，事关毕业生个人前途，事关毕业生家庭幸福，事关国家长远发展。为深入贯彻党中央、国务院关于高校毕业生就业工作的决策部署，进一步提升毕业生就业服务质量，促进其顺利就业、尽早就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CN"/>
        </w:rPr>
        <w:t>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定于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highlight w:val="none"/>
          <w:lang w:val="en-US" w:eastAsia="zh-CN"/>
        </w:rPr>
        <w:t>024年7月10日（周三）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lang w:val="en-US" w:eastAsia="zh-CN"/>
        </w:rPr>
        <w:t>石家庄，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举办</w:t>
      </w: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“第113届校企合作产教融合暨人才供需访企拓岗促就业洽谈会”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届时全国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众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省市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CN"/>
        </w:rPr>
        <w:t>近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百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位企业HR及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校企合作专员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汇聚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lang w:val="en-US" w:eastAsia="zh-CN"/>
        </w:rPr>
        <w:t>石家庄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共享人才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供需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信息，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共话校企深度合作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谨此，我们诚邀您拨冗莅临，共襄盛会。现将有关事宜通知如下：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陕西晨华信息科技有限责任公司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校企合作网【www.zgxqhzw.cn】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云端会【www.yunduanhui.cn】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</w:rPr>
        <w:t>会议主题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“访企拓岗促就业、校企合作谋发展”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三、会议概况</w:t>
      </w: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及特色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1、会议地点：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highlight w:val="none"/>
          <w:lang w:val="en-US" w:eastAsia="zh-CN"/>
        </w:rPr>
        <w:t>7月10日，石家庄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（具体报到路线另行通知）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2、会议规模：拟邀请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（系）领导、主管就业或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校企合作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负责人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用工企业HR、人事主管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-SA"/>
        </w:rPr>
        <w:t>等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约计200人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-SA"/>
        </w:rPr>
        <w:t>，与会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院校、企业百余家。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会议不仅实现院校与企业见面洽谈，还利用“云端会”招聘会平台、提供洽谈会-河北站专场网络招聘会，让毕业生与企业直接对接，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助力院校拓宽就业渠道，促进毕业生顺利毕业、尽早就业！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（院校通过官网、公众号等形式发布招聘会邀请函，让毕业生积极参与求职，详见附件3。）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四、企业分布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来自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全国各地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用工企业，涵盖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幼儿教育师范类、汽车制造类、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电子机电类、计算机类、纺织服装类、医药卫生类、能源化工类、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电子商务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类、铁乘民航旅游服务类等各行业工种，其中不乏世界、中国500强企业与行业知名企业。这些企业均希望与学校开展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毕业生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招聘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产教融合协同育人、校企合作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订单培养等实质性合作，以期达到学校、企业、学生三方共赢。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会议议程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石家庄：7月9日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签到；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7月10日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会议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上午：（一）开幕式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120" w:firstLineChars="4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1、主办方致辞；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2、企业或院校风采展示；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（二）洽谈交流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 xml:space="preserve">      3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毕业生招聘、顶岗实习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4、访企拓岗促就业；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校企、校校合作专业共建；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校企合作联合办学、产教融合协同育人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（三）签约仪式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下午：校企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自行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联谊活动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或返程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eastAsia="zh-CN"/>
        </w:rPr>
        <w:t>参会方式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（一）学校</w:t>
      </w:r>
      <w:r>
        <w:rPr>
          <w:rFonts w:hint="eastAsia" w:ascii="仿宋" w:hAnsi="仿宋" w:eastAsia="仿宋" w:cs="仿宋"/>
          <w:b w:val="0"/>
          <w:bCs/>
          <w:snapToGrid w:val="0"/>
          <w:color w:val="FF0000"/>
          <w:kern w:val="0"/>
          <w:sz w:val="28"/>
          <w:szCs w:val="28"/>
          <w:lang w:val="en-US" w:eastAsia="zh-CN"/>
        </w:rPr>
        <w:t>免费参加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/>
          <w:snapToGrid w:val="0"/>
          <w:color w:val="FF0000"/>
          <w:kern w:val="0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提供会议当天午餐、</w:t>
      </w:r>
      <w:r>
        <w:rPr>
          <w:rFonts w:hint="eastAsia" w:ascii="仿宋" w:hAnsi="仿宋" w:eastAsia="仿宋" w:cs="仿宋"/>
          <w:b w:val="0"/>
          <w:bCs/>
          <w:snapToGrid w:val="0"/>
          <w:color w:val="FF0000"/>
          <w:kern w:val="0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设置展位、</w:t>
      </w:r>
      <w:r>
        <w:rPr>
          <w:rFonts w:hint="eastAsia" w:ascii="仿宋" w:hAnsi="仿宋" w:eastAsia="仿宋" w:cs="仿宋"/>
          <w:b w:val="0"/>
          <w:bCs/>
          <w:snapToGrid w:val="0"/>
          <w:color w:val="FF0000"/>
          <w:kern w:val="0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发放会刊、在校企合作网长期宣传等服务。每个院校限2人参会（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每多一位加收参会费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1000元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。会议住宿由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会务组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统一安排（费用自理）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（二）请填写、打印参会报名回执（见附件2）并盖章，扫描保存为JPG格式；登录校企合作网【www.zgxqhzw.cn】，点击进入“校企会报名”，上传参会报名回执（JPG格式）扫描件、按提示规范填写相关信息，进行网上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（三）网上报名提交后，请及时致电会务组确认，以便会务组排版印制会刊。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（四）报名截止时间：</w:t>
      </w:r>
      <w:r>
        <w:rPr>
          <w:rFonts w:hint="eastAsia" w:ascii="仿宋" w:hAnsi="仿宋" w:eastAsia="仿宋" w:cs="仿宋"/>
          <w:b/>
          <w:bCs w:val="0"/>
          <w:snapToGrid w:val="0"/>
          <w:spacing w:val="-20"/>
          <w:kern w:val="0"/>
          <w:sz w:val="28"/>
          <w:szCs w:val="28"/>
          <w:lang w:val="en-US" w:eastAsia="zh-CN"/>
        </w:rPr>
        <w:t>7月3日，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展位有限，报满为止。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eastAsia="zh-CN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电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话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0917-3456779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公众号：zgxqhzw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附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1：往届会议（部分）参会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附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：参会报名回执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2540</wp:posOffset>
            </wp:positionV>
            <wp:extent cx="1383665" cy="1383665"/>
            <wp:effectExtent l="0" t="0" r="6985" b="6985"/>
            <wp:wrapNone/>
            <wp:docPr id="3" name="图片 3" descr="电子印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子印章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附件3：网络招聘活动邀请函（模板）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                    洽谈会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会务组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二零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二十三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val="en-US" w:eastAsia="zh-CN"/>
        </w:rPr>
        <w:t>1：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往届会议（部分）参会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名单</w:t>
      </w:r>
    </w:p>
    <w:tbl>
      <w:tblPr>
        <w:tblStyle w:val="5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2"/>
        <w:gridCol w:w="4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南京中电熊猫晶体科技有限公司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中铁电气化局集团有限公司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江铃汽车股份有限公司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重庆理想汽车有限公司常州分公司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佳能（中山）办公设备有限公司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中国核工业二三建设有限公司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丽珠集团（宁夏）制药有限公司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上汽（烟台）实业有限公司青岛分公司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金龙联合汽车工业（苏州）有限公司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青岛上汽实业有限公司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携程集团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上海统一企业饮料食品有限公司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浙江苏泊尔股份有限公司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新疆天业（集团）有限公司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美的集团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彩虹（合肥）液晶玻璃有限公司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江南造船（集团）有限责任公司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浙江三元电子科技有限公司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天津立中集团股份有限公司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中冶宝钢技术服务有限公司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保利地产投资顾问有限公司山西分公司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方太集团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TCL空调器（中山）有限公司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京东商城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顺丰速运有限公司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欧普照明股份有限公司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联想（北京）有限公司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潍坊特钢集团有限公司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天津力神电池股份有限公司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浙江贝盛绿能科技有限公司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中国银行股份有限公司嘉兴市分行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中科电力装备（集团）有限公司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中建玖合城市运营管理（上海）有限公司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北京新疆大厦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唯品会中国有限公司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中煤第五建设有限公司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宁波奥克斯空调有限公司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迪拜金龙集团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南通市人力资源服务协会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北京国能电池科技有限公司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晶华宝岛（北京）眼镜有限公司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龙工（上海）机械制造有限公司、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吉利汽车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格力电器（中山）小家电制造有限公司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盐钢集团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......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附件2：参会报名回执</w:t>
      </w:r>
      <w:r>
        <w:rPr>
          <w:rFonts w:hint="eastAsia" w:ascii="仿宋" w:hAnsi="仿宋" w:eastAsia="仿宋" w:cs="仿宋"/>
          <w:b/>
          <w:color w:val="FF0000"/>
          <w:sz w:val="36"/>
          <w:szCs w:val="36"/>
        </w:rPr>
        <w:t xml:space="preserve">       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>第113届校企合作产教融合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>暨人才供需访企拓岗促就业洽谈会</w:t>
      </w:r>
      <w:r>
        <w:rPr>
          <w:rFonts w:hint="eastAsia" w:ascii="仿宋" w:hAnsi="仿宋" w:eastAsia="仿宋" w:cs="仿宋"/>
          <w:b/>
          <w:bCs/>
          <w:color w:val="FF0000"/>
          <w:sz w:val="40"/>
          <w:szCs w:val="40"/>
          <w:lang w:eastAsia="zh-CN"/>
        </w:rPr>
        <w:t>院校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</w:rPr>
        <w:t>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lang w:eastAsia="zh-CN"/>
        </w:rPr>
        <w:t>会务组：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val="en-US" w:eastAsia="zh-CN"/>
        </w:rPr>
        <w:t xml:space="preserve">        </w:t>
      </w:r>
    </w:p>
    <w:p>
      <w:pPr>
        <w:spacing w:line="240" w:lineRule="auto"/>
        <w:ind w:firstLine="4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pacing w:val="-10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我学校同意参加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校企合作网</w:t>
      </w: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举办的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</w:rPr>
        <w:t>“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  <w:lang w:val="en-US" w:eastAsia="zh-CN"/>
        </w:rPr>
        <w:t>第113届校企合作产教融合暨人才供需访企拓岗促就业洽谈会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-10"/>
          <w:kern w:val="0"/>
          <w:sz w:val="22"/>
          <w:szCs w:val="22"/>
        </w:rPr>
        <w:t>并同意</w:t>
      </w:r>
      <w:r>
        <w:rPr>
          <w:rFonts w:hint="eastAsia" w:ascii="仿宋" w:hAnsi="仿宋" w:eastAsia="仿宋" w:cs="仿宋"/>
          <w:b w:val="0"/>
          <w:bCs w:val="0"/>
          <w:spacing w:val="-10"/>
          <w:kern w:val="0"/>
          <w:sz w:val="22"/>
          <w:szCs w:val="22"/>
          <w:lang w:eastAsia="zh-CN"/>
        </w:rPr>
        <w:t>主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办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方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对我学校通过大会会刊、校企合作网（www.zgxqhzw.cn）及其公众微信平台（zgxqhzw）等渠道进行信息公开、长期宣传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具体如下：</w:t>
      </w:r>
      <w:r>
        <w:rPr>
          <w:rFonts w:hint="eastAsia" w:ascii="仿宋" w:hAnsi="仿宋" w:eastAsia="仿宋" w:cs="仿宋"/>
          <w:b w:val="0"/>
          <w:bCs w:val="0"/>
          <w:sz w:val="24"/>
        </w:rPr>
        <w:t xml:space="preserve">   </w:t>
      </w:r>
    </w:p>
    <w:tbl>
      <w:tblPr>
        <w:tblStyle w:val="5"/>
        <w:tblpPr w:leftFromText="180" w:rightFromText="180" w:vertAnchor="text" w:horzAnchor="page" w:tblpXSpec="center" w:tblpY="15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34"/>
        <w:gridCol w:w="1281"/>
        <w:gridCol w:w="709"/>
        <w:gridCol w:w="1145"/>
        <w:gridCol w:w="1078"/>
        <w:gridCol w:w="44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参加场次</w:t>
            </w:r>
          </w:p>
        </w:tc>
        <w:tc>
          <w:tcPr>
            <w:tcW w:w="795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我院校同意参加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7.10石家庄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795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学校地址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网址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学校电话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院校简介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（另附）</w:t>
            </w:r>
          </w:p>
        </w:tc>
        <w:tc>
          <w:tcPr>
            <w:tcW w:w="7953" w:type="dxa"/>
            <w:gridSpan w:val="7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为规范大会会刊，所有参会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院校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简介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必须用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sz w:val="21"/>
                <w:szCs w:val="21"/>
                <w:highlight w:val="none"/>
              </w:rPr>
              <w:t>word格式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发送(A4整版篇幅)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，可配图片不超过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3张。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代表姓名</w:t>
            </w: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务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 话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手 机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期望与企业建立的合作模式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（必选）</w:t>
            </w:r>
          </w:p>
        </w:tc>
        <w:tc>
          <w:tcPr>
            <w:tcW w:w="7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毕业生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就业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或实习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□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校企合作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订单培养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产教融合合作办学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顶岗实习或工学结合      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校园招聘会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开展访企拓岗活动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全选                       其它方式（请说明）：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毕业生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安置情况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（必填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可另附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专业名称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安置人数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男女比例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安置时间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95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1、请将填写完整的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报名回执表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>以word格式）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盖章扫描回执表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>（以图片格式）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院校简介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>（以word格式）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3份一并发送至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instrText xml:space="preserve"> HYPERLINK "mailto:sxchxxkj@163.com" </w:instrTex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t>sxchxx@126.com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邮箱，并致电会务组（业务）联系人确认，以便会务组及时按回执先后排序统一制作会刊。请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各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院校务必从速报名，额满截止。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2、以上报名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资料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由参会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院校确保合规有效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3、参会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院校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须准时签到参会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如因故无法参加，必须在大会举办前七个工作日书面通知会务组，否则视为违约。 </w:t>
            </w:r>
          </w:p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val="en-US" w:eastAsia="zh-CN"/>
              </w:rPr>
              <w:t>4、会务组联系人：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</w:rPr>
        <w:t xml:space="preserve">院校名称（盖章）：                    联 系 人：           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</w:rPr>
        <w:t xml:space="preserve">    年   月   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_GB2312" w:eastAsia="仿宋_GB2312"/>
          <w:b w:val="0"/>
          <w:bCs w:val="0"/>
          <w:sz w:val="24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3：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  <w:t>2024届高校毕业生就业暨校企合作产教融合洽谈会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河北站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  <w:t>站网络招聘活动邀请函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>（模板，可修改）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尊敬的用人单位</w:t>
      </w:r>
      <w:r>
        <w:rPr>
          <w:rFonts w:hint="eastAsia" w:ascii="宋体" w:hAnsi="宋体" w:cs="宋体"/>
          <w:sz w:val="28"/>
          <w:szCs w:val="28"/>
          <w:lang w:eastAsia="zh-CN"/>
        </w:rPr>
        <w:t>、广大毕业生们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为服务企业聘人才、助力院校拓宽</w:t>
      </w:r>
      <w:r>
        <w:rPr>
          <w:rFonts w:hint="eastAsia" w:ascii="宋体" w:hAnsi="宋体" w:cs="宋体"/>
          <w:sz w:val="28"/>
          <w:szCs w:val="28"/>
          <w:lang w:eastAsia="zh-CN"/>
        </w:rPr>
        <w:t>就业</w:t>
      </w:r>
      <w:r>
        <w:rPr>
          <w:rFonts w:hint="eastAsia" w:ascii="宋体" w:hAnsi="宋体" w:eastAsia="宋体" w:cs="宋体"/>
          <w:sz w:val="28"/>
          <w:szCs w:val="28"/>
        </w:rPr>
        <w:t>渠道，持续做好毕业生就业工作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促进毕业生顺利毕业、尽早就业！</w:t>
      </w:r>
      <w:r>
        <w:rPr>
          <w:rFonts w:hint="eastAsia" w:ascii="宋体" w:hAnsi="宋体" w:eastAsia="宋体" w:cs="宋体"/>
          <w:sz w:val="28"/>
          <w:szCs w:val="28"/>
        </w:rPr>
        <w:t>拟定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于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2024.7.1-7.15 </w:t>
      </w:r>
      <w:r>
        <w:rPr>
          <w:rFonts w:hint="eastAsia" w:ascii="宋体" w:hAnsi="宋体" w:eastAsia="宋体" w:cs="宋体"/>
          <w:sz w:val="28"/>
          <w:szCs w:val="28"/>
        </w:rPr>
        <w:t>举办“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2024届高校毕业生就业暨校企合作产教融合洽谈会-河北站网络招聘活动”</w:t>
      </w:r>
      <w:r>
        <w:rPr>
          <w:rFonts w:hint="eastAsia" w:ascii="宋体" w:hAnsi="宋体" w:cs="宋体"/>
          <w:sz w:val="28"/>
          <w:szCs w:val="28"/>
          <w:lang w:eastAsia="zh-CN"/>
        </w:rPr>
        <w:t>，诚挚邀请您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参加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具体事宜</w:t>
      </w:r>
      <w:r>
        <w:rPr>
          <w:rFonts w:hint="eastAsia" w:ascii="宋体" w:hAnsi="宋体" w:eastAsia="宋体" w:cs="宋体"/>
          <w:sz w:val="28"/>
          <w:szCs w:val="28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活动形式：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网络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活动时间：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2024.7.1-7.15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对象</w:t>
      </w:r>
      <w:r>
        <w:rPr>
          <w:rFonts w:hint="eastAsia" w:ascii="宋体" w:hAnsi="宋体" w:eastAsia="宋体" w:cs="宋体"/>
          <w:sz w:val="28"/>
          <w:szCs w:val="28"/>
        </w:rPr>
        <w:t>：有用工需求各类招聘单位；202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届毕业生。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、参会方式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372745</wp:posOffset>
            </wp:positionV>
            <wp:extent cx="1503680" cy="1503680"/>
            <wp:effectExtent l="0" t="0" r="1270" b="127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503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参会地址：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电脑端：https://sxchxxkjyxgs.yunduanhui.cn/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手机端：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微信搜索</w:t>
      </w:r>
      <w:r>
        <w:rPr>
          <w:rFonts w:hint="eastAsia" w:ascii="宋体" w:hAnsi="宋体" w:eastAsia="宋体" w:cs="宋体"/>
          <w:sz w:val="28"/>
          <w:szCs w:val="28"/>
        </w:rPr>
        <w:t>云端会小程序，</w:t>
      </w:r>
      <w:r>
        <w:rPr>
          <w:rFonts w:hint="eastAsia" w:ascii="宋体" w:hAnsi="宋体" w:cs="宋体"/>
          <w:sz w:val="28"/>
          <w:szCs w:val="28"/>
          <w:lang w:eastAsia="zh-CN"/>
        </w:rPr>
        <w:t>选择“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河北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站网络招聘活动</w:t>
      </w:r>
      <w:r>
        <w:rPr>
          <w:rFonts w:hint="eastAsia" w:ascii="宋体" w:hAnsi="宋体" w:cs="宋体"/>
          <w:sz w:val="28"/>
          <w:szCs w:val="28"/>
          <w:lang w:eastAsia="zh-CN"/>
        </w:rPr>
        <w:t>”会场，</w:t>
      </w:r>
      <w:r>
        <w:rPr>
          <w:rFonts w:hint="eastAsia" w:ascii="宋体" w:hAnsi="宋体" w:eastAsia="宋体" w:cs="宋体"/>
          <w:sz w:val="28"/>
          <w:szCs w:val="28"/>
        </w:rPr>
        <w:t>加入会议</w:t>
      </w:r>
      <w:r>
        <w:rPr>
          <w:rFonts w:hint="eastAsia" w:ascii="宋体" w:hAnsi="宋体" w:cs="宋体"/>
          <w:sz w:val="28"/>
          <w:szCs w:val="28"/>
          <w:lang w:eastAsia="zh-CN"/>
        </w:rPr>
        <w:t>，或扫码加入。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毕业生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求职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1、扫描葵花码→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个人中心</w:t>
      </w:r>
      <w:r>
        <w:rPr>
          <w:rFonts w:hint="eastAsia" w:ascii="宋体" w:hAnsi="宋体" w:eastAsia="宋体" w:cs="宋体"/>
          <w:sz w:val="28"/>
          <w:szCs w:val="28"/>
        </w:rPr>
        <w:t>→完善个人简历→选择加入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河北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站网络招聘活动</w:t>
      </w:r>
      <w:r>
        <w:rPr>
          <w:rFonts w:hint="eastAsia" w:ascii="宋体" w:hAnsi="宋体" w:cs="宋体"/>
          <w:sz w:val="28"/>
          <w:szCs w:val="28"/>
          <w:lang w:eastAsia="zh-CN"/>
        </w:rPr>
        <w:t>”会场。</w:t>
      </w:r>
      <w:r>
        <w:rPr>
          <w:rFonts w:hint="eastAsia" w:ascii="宋体" w:hAnsi="宋体" w:eastAsia="宋体" w:cs="宋体"/>
          <w:sz w:val="28"/>
          <w:szCs w:val="28"/>
        </w:rPr>
        <w:t>会议未开期间，可提前查看、收藏心仪岗位，投递简历；待会议召开，即可立即沟通，预约视频面试；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2、请关注会议召开时间，按时参会。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）用人单位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招聘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1、扫描葵花码→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个人中心</w:t>
      </w:r>
      <w:r>
        <w:rPr>
          <w:rFonts w:hint="eastAsia" w:ascii="宋体" w:hAnsi="宋体" w:eastAsia="宋体" w:cs="宋体"/>
          <w:sz w:val="28"/>
          <w:szCs w:val="28"/>
        </w:rPr>
        <w:t>（已注册单位直接登录）→完善单位信息（资质、授权书）→职位管理→选择加入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河北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站网络招聘活动</w:t>
      </w:r>
      <w:r>
        <w:rPr>
          <w:rFonts w:hint="eastAsia" w:ascii="宋体" w:hAnsi="宋体" w:cs="宋体"/>
          <w:sz w:val="28"/>
          <w:szCs w:val="28"/>
          <w:lang w:eastAsia="zh-CN"/>
        </w:rPr>
        <w:t>”会场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编辑/勾选招聘职位</w:t>
      </w:r>
      <w:r>
        <w:rPr>
          <w:rFonts w:hint="eastAsia" w:ascii="宋体" w:hAnsi="宋体" w:eastAsia="宋体" w:cs="宋体"/>
          <w:sz w:val="28"/>
          <w:szCs w:val="28"/>
        </w:rPr>
        <w:t>→等待审核；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2、审核通过，即可在本会场招聘大厅显示。会议未开期间，可提前查看、收藏心仪简历，邀请面试；待会议召开，即可立即沟通，预约视频面试；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将企业招聘信息</w:t>
      </w:r>
      <w:r>
        <w:rPr>
          <w:rFonts w:hint="eastAsia" w:ascii="宋体" w:hAnsi="宋体" w:eastAsia="宋体" w:cs="宋体"/>
          <w:sz w:val="28"/>
          <w:szCs w:val="28"/>
        </w:rPr>
        <w:t>分享至微信朋友圈；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4、请关注云端会公众号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可获取最新招聘会通知；账号变动（审核、置顶、认证等）提醒；接收面试状态（面试邀请、面试结果等）通知；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5、请关注会议召开时间，按时参会。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招生就业处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老师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（联系方式）</w:t>
      </w:r>
      <w:r>
        <w:rPr>
          <w:rFonts w:hint="eastAsia" w:ascii="宋体" w:hAnsi="宋体" w:eastAsia="宋体" w:cs="宋体"/>
          <w:sz w:val="28"/>
          <w:szCs w:val="28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云端会技术服务：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李</w:t>
      </w:r>
      <w:r>
        <w:rPr>
          <w:rFonts w:hint="eastAsia" w:ascii="宋体" w:hAnsi="宋体" w:eastAsia="宋体" w:cs="宋体"/>
          <w:sz w:val="28"/>
          <w:szCs w:val="28"/>
        </w:rPr>
        <w:t xml:space="preserve">老师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0917-3456779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18191787383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0" w:firstLineChars="15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0" w:firstLineChars="15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_GB2312" w:eastAsia="仿宋_GB2312"/>
          <w:b w:val="0"/>
          <w:bCs w:val="0"/>
          <w:sz w:val="24"/>
          <w:lang w:val="en-US" w:eastAsia="zh-CN"/>
        </w:rPr>
      </w:pPr>
    </w:p>
    <w:sectPr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ZDkwMGE0Nzg5ZjhjNDgxNmNiMzkyZmNjZTExMmQifQ=="/>
  </w:docVars>
  <w:rsids>
    <w:rsidRoot w:val="00000000"/>
    <w:rsid w:val="00F018EE"/>
    <w:rsid w:val="016A54BD"/>
    <w:rsid w:val="0176006D"/>
    <w:rsid w:val="019F5FE9"/>
    <w:rsid w:val="02454BA1"/>
    <w:rsid w:val="02676707"/>
    <w:rsid w:val="027D71DE"/>
    <w:rsid w:val="02822DCB"/>
    <w:rsid w:val="03562910"/>
    <w:rsid w:val="04252278"/>
    <w:rsid w:val="05EF6CB2"/>
    <w:rsid w:val="06CC02F4"/>
    <w:rsid w:val="07144BAC"/>
    <w:rsid w:val="072326E2"/>
    <w:rsid w:val="08807B36"/>
    <w:rsid w:val="09BC575C"/>
    <w:rsid w:val="0ABC64C0"/>
    <w:rsid w:val="0B686F0A"/>
    <w:rsid w:val="0B6D3274"/>
    <w:rsid w:val="0C154C47"/>
    <w:rsid w:val="0C5024CA"/>
    <w:rsid w:val="0C5D57D8"/>
    <w:rsid w:val="0CA02256"/>
    <w:rsid w:val="0D801350"/>
    <w:rsid w:val="0DD3622E"/>
    <w:rsid w:val="0E226248"/>
    <w:rsid w:val="139477D9"/>
    <w:rsid w:val="13B35E8D"/>
    <w:rsid w:val="13FF371A"/>
    <w:rsid w:val="16FC2908"/>
    <w:rsid w:val="170027E1"/>
    <w:rsid w:val="18C809B6"/>
    <w:rsid w:val="1910334F"/>
    <w:rsid w:val="1AC75217"/>
    <w:rsid w:val="1BC12FF2"/>
    <w:rsid w:val="1BC726A1"/>
    <w:rsid w:val="1DCD12A9"/>
    <w:rsid w:val="1EBF5DAC"/>
    <w:rsid w:val="1F0F5638"/>
    <w:rsid w:val="1F382858"/>
    <w:rsid w:val="1F482410"/>
    <w:rsid w:val="1FAE3457"/>
    <w:rsid w:val="1FB54FB1"/>
    <w:rsid w:val="21470ACB"/>
    <w:rsid w:val="2290347C"/>
    <w:rsid w:val="22C9259C"/>
    <w:rsid w:val="24302636"/>
    <w:rsid w:val="24430540"/>
    <w:rsid w:val="2486702D"/>
    <w:rsid w:val="248C4F13"/>
    <w:rsid w:val="25033D4B"/>
    <w:rsid w:val="254554E2"/>
    <w:rsid w:val="26C206D9"/>
    <w:rsid w:val="26CB7AC8"/>
    <w:rsid w:val="26FF2A9F"/>
    <w:rsid w:val="26FF6C2B"/>
    <w:rsid w:val="29524C4D"/>
    <w:rsid w:val="2B5C2579"/>
    <w:rsid w:val="2C211949"/>
    <w:rsid w:val="2C7E7A63"/>
    <w:rsid w:val="2C84361B"/>
    <w:rsid w:val="2E193245"/>
    <w:rsid w:val="2EC67FAC"/>
    <w:rsid w:val="30034671"/>
    <w:rsid w:val="31991E56"/>
    <w:rsid w:val="33C3183D"/>
    <w:rsid w:val="34153A66"/>
    <w:rsid w:val="34C76E9B"/>
    <w:rsid w:val="35E3348B"/>
    <w:rsid w:val="368D2D34"/>
    <w:rsid w:val="37176756"/>
    <w:rsid w:val="373B2245"/>
    <w:rsid w:val="374D17A4"/>
    <w:rsid w:val="387A578A"/>
    <w:rsid w:val="38984F3D"/>
    <w:rsid w:val="39480F7D"/>
    <w:rsid w:val="3A3235BB"/>
    <w:rsid w:val="3B225C51"/>
    <w:rsid w:val="3C2C0D60"/>
    <w:rsid w:val="3CDB2884"/>
    <w:rsid w:val="3D3A4EBE"/>
    <w:rsid w:val="3D4C17A1"/>
    <w:rsid w:val="3DA271D2"/>
    <w:rsid w:val="3F970061"/>
    <w:rsid w:val="40600659"/>
    <w:rsid w:val="40877557"/>
    <w:rsid w:val="42187DAE"/>
    <w:rsid w:val="44ED6DEC"/>
    <w:rsid w:val="454068C2"/>
    <w:rsid w:val="455D667A"/>
    <w:rsid w:val="483D2D45"/>
    <w:rsid w:val="4A793575"/>
    <w:rsid w:val="4C40591F"/>
    <w:rsid w:val="4D4714A5"/>
    <w:rsid w:val="4DF6766F"/>
    <w:rsid w:val="4E955502"/>
    <w:rsid w:val="501543AF"/>
    <w:rsid w:val="51610884"/>
    <w:rsid w:val="51EF1FC0"/>
    <w:rsid w:val="5224331A"/>
    <w:rsid w:val="526174BC"/>
    <w:rsid w:val="52CC3EDF"/>
    <w:rsid w:val="53F23155"/>
    <w:rsid w:val="54324378"/>
    <w:rsid w:val="549306FA"/>
    <w:rsid w:val="555C2284"/>
    <w:rsid w:val="5564390A"/>
    <w:rsid w:val="56480230"/>
    <w:rsid w:val="574C14E9"/>
    <w:rsid w:val="584D58CE"/>
    <w:rsid w:val="59886493"/>
    <w:rsid w:val="59EA0135"/>
    <w:rsid w:val="5A2E3CD5"/>
    <w:rsid w:val="5A3C1086"/>
    <w:rsid w:val="5AFD0E2F"/>
    <w:rsid w:val="5D4954C1"/>
    <w:rsid w:val="5D937B4B"/>
    <w:rsid w:val="5DD94911"/>
    <w:rsid w:val="5DFE0E6D"/>
    <w:rsid w:val="5E3C3C22"/>
    <w:rsid w:val="61767F2D"/>
    <w:rsid w:val="617856FE"/>
    <w:rsid w:val="61915AA4"/>
    <w:rsid w:val="62C45011"/>
    <w:rsid w:val="64267113"/>
    <w:rsid w:val="646A3318"/>
    <w:rsid w:val="650B6D08"/>
    <w:rsid w:val="66762907"/>
    <w:rsid w:val="668275D5"/>
    <w:rsid w:val="66E16D42"/>
    <w:rsid w:val="671612E5"/>
    <w:rsid w:val="67674DDA"/>
    <w:rsid w:val="67CE6F7B"/>
    <w:rsid w:val="689450F4"/>
    <w:rsid w:val="69160577"/>
    <w:rsid w:val="69806AF2"/>
    <w:rsid w:val="69CC4E56"/>
    <w:rsid w:val="6A641533"/>
    <w:rsid w:val="6B392F10"/>
    <w:rsid w:val="6B5D3719"/>
    <w:rsid w:val="6BC43A84"/>
    <w:rsid w:val="6BE67F52"/>
    <w:rsid w:val="6E0324ED"/>
    <w:rsid w:val="6FFB3D2B"/>
    <w:rsid w:val="70E30B36"/>
    <w:rsid w:val="71FC244F"/>
    <w:rsid w:val="721C7CA3"/>
    <w:rsid w:val="725E36B2"/>
    <w:rsid w:val="729B2271"/>
    <w:rsid w:val="72EC6569"/>
    <w:rsid w:val="73D54B89"/>
    <w:rsid w:val="747D1DF7"/>
    <w:rsid w:val="748922C2"/>
    <w:rsid w:val="75656005"/>
    <w:rsid w:val="76587213"/>
    <w:rsid w:val="770E2F52"/>
    <w:rsid w:val="776B3F01"/>
    <w:rsid w:val="77B72F11"/>
    <w:rsid w:val="78CB688D"/>
    <w:rsid w:val="79116D2A"/>
    <w:rsid w:val="79FB60B1"/>
    <w:rsid w:val="7A8A3B07"/>
    <w:rsid w:val="7D9321E7"/>
    <w:rsid w:val="7DB30FA8"/>
    <w:rsid w:val="7E1A454A"/>
    <w:rsid w:val="7F0A4AB9"/>
    <w:rsid w:val="7FE80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7">
    <w:name w:val="Strong"/>
    <w:basedOn w:val="6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8">
    <w:name w:val="FollowedHyperlink"/>
    <w:basedOn w:val="6"/>
    <w:autoRedefine/>
    <w:qFormat/>
    <w:uiPriority w:val="0"/>
    <w:rPr>
      <w:color w:val="333333"/>
      <w:sz w:val="18"/>
      <w:szCs w:val="18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</w:style>
  <w:style w:type="character" w:styleId="11">
    <w:name w:val="HTML Variable"/>
    <w:basedOn w:val="6"/>
    <w:autoRedefine/>
    <w:qFormat/>
    <w:uiPriority w:val="0"/>
  </w:style>
  <w:style w:type="character" w:styleId="12">
    <w:name w:val="Hyperlink"/>
    <w:basedOn w:val="6"/>
    <w:autoRedefine/>
    <w:qFormat/>
    <w:uiPriority w:val="0"/>
    <w:rPr>
      <w:color w:val="0000FF"/>
      <w:u w:val="single"/>
    </w:rPr>
  </w:style>
  <w:style w:type="character" w:styleId="13">
    <w:name w:val="HTML Code"/>
    <w:basedOn w:val="6"/>
    <w:autoRedefine/>
    <w:qFormat/>
    <w:uiPriority w:val="0"/>
    <w:rPr>
      <w:rFonts w:ascii="Courier New" w:hAnsi="Courier New"/>
      <w:color w:val="333333"/>
      <w:sz w:val="18"/>
      <w:szCs w:val="18"/>
      <w:u w:val="none"/>
    </w:rPr>
  </w:style>
  <w:style w:type="character" w:styleId="14">
    <w:name w:val="HTML Cite"/>
    <w:basedOn w:val="6"/>
    <w:autoRedefine/>
    <w:qFormat/>
    <w:uiPriority w:val="0"/>
  </w:style>
  <w:style w:type="paragraph" w:customStyle="1" w:styleId="15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bsharetext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3171</Words>
  <Characters>3452</Characters>
  <Paragraphs>207</Paragraphs>
  <TotalTime>2</TotalTime>
  <ScaleCrop>false</ScaleCrop>
  <LinksUpToDate>false</LinksUpToDate>
  <CharactersWithSpaces>3771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2016-12-19T06:52:00Z</dcterms:created>
  <dc:creator>Administrator</dc:creator>
  <cp:lastModifiedBy>韩晔笔记本</cp:lastModifiedBy>
  <cp:lastPrinted>2018-07-09T09:48:00Z</cp:lastPrinted>
  <dcterms:modified xsi:type="dcterms:W3CDTF">2024-05-16T02:43:34Z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E4A7AAC0A7E744F7BFD5B40F11F71A5A_13</vt:lpwstr>
  </property>
</Properties>
</file>