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BC446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-969645</wp:posOffset>
            </wp:positionV>
            <wp:extent cx="7611745" cy="10579100"/>
            <wp:effectExtent l="0" t="0" r="8255" b="12700"/>
            <wp:wrapNone/>
            <wp:docPr id="1" name="图片 1" descr="便签文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便签文头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1745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C4B2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auto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</w:p>
    <w:p w14:paraId="07C4641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auto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“深化校企合作 赋能精准就业”</w:t>
      </w:r>
    </w:p>
    <w:p w14:paraId="64FCD54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auto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2025年陕西校企合作协同发展洽谈会</w:t>
      </w:r>
    </w:p>
    <w:p w14:paraId="2E6F9B35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auto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邀请函</w:t>
      </w:r>
    </w:p>
    <w:p w14:paraId="7FE41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各有关单位： </w:t>
      </w:r>
    </w:p>
    <w:p w14:paraId="6820B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深入学习党的二十届三中全会精神，贯彻落实《国务院办公厅关于深化产教融合的若干意见》《职业教育产教融合赋能提升行动实施方案(2023-2025年)》等一系列党和国家的重要文件，促进教育链、人才链与产业链、创新链的有机衔接与深度融合，助力企业的可持续发展和产业的转型升级，使产业与教育充分对接融合，聚力促进高质量充分就业。</w:t>
      </w:r>
    </w:p>
    <w:p w14:paraId="2402F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特举办“2025年陕西校企合作协同发展洽谈会”，旨在深化产教融合，促进校企合作，赋能精准就业。具体事宜如下：</w:t>
      </w:r>
    </w:p>
    <w:p w14:paraId="57AC7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一、会议主题</w:t>
      </w:r>
    </w:p>
    <w:p w14:paraId="5CC12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深化校企合作，赋能精准就业</w:t>
      </w:r>
    </w:p>
    <w:p w14:paraId="09578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default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二、会议时间及地点</w:t>
      </w:r>
    </w:p>
    <w:p w14:paraId="0CF85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时间：2025年5月20-23日（20日报到，23日离会）</w:t>
      </w:r>
    </w:p>
    <w:p w14:paraId="41424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地点：陕西省西安市（具体地点另行通知）</w:t>
      </w:r>
    </w:p>
    <w:p w14:paraId="3C825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三、组织机构</w:t>
      </w:r>
    </w:p>
    <w:p w14:paraId="5711C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指导单位：陕西省人力资源和社会保障厅</w:t>
      </w:r>
    </w:p>
    <w:p w14:paraId="6F853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主办单位：陕西省职业培训协会</w:t>
      </w:r>
    </w:p>
    <w:p w14:paraId="7CCF5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1960" w:firstLineChars="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上海外服（陕西）人力资源服务有限公司</w:t>
      </w:r>
    </w:p>
    <w:p w14:paraId="71FC8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承办单位：陕西晨华信息科技有限责任公司</w:t>
      </w:r>
    </w:p>
    <w:p w14:paraId="2ABDF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协办单位：西安市碑林区人力资源和社会保障局</w:t>
      </w:r>
    </w:p>
    <w:p w14:paraId="7D9AF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60" w:firstLineChars="7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西安市职业技能培训协会</w:t>
      </w:r>
    </w:p>
    <w:p w14:paraId="4C6A0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西安市高新区人力资源行业协会</w:t>
      </w:r>
    </w:p>
    <w:p w14:paraId="0C52E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四、邀请</w:t>
      </w:r>
      <w:bookmarkStart w:id="0" w:name="_GoBack"/>
      <w:bookmarkEnd w:id="0"/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参会人员</w:t>
      </w:r>
    </w:p>
    <w:p w14:paraId="44BDAF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（一）政府及行业：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陕西省人社厅、教育厅相关领导，行业协会负责人。</w:t>
      </w:r>
    </w:p>
    <w:p w14:paraId="2391B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 院校：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省内外院校校长及相关部门负责人，职教集团等机构代表。</w:t>
      </w:r>
    </w:p>
    <w:p w14:paraId="23F66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 企业：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重点产业企业高管、人力资源与技术部门负责人。</w:t>
      </w:r>
    </w:p>
    <w:p w14:paraId="1A50E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（四）会议规模：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百企百校，预计400余人。</w:t>
      </w:r>
    </w:p>
    <w:p w14:paraId="60CC78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五、会议内容</w:t>
      </w:r>
    </w:p>
    <w:p w14:paraId="580C0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（一）政策趋势解读：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政府、行业领导及专家现场解读产教融合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和稳就业相关政策，分析职业教育新趋势，助您紧跟时代步伐。</w:t>
      </w:r>
    </w:p>
    <w:p w14:paraId="2C520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 深度研讨合作：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共同探讨校企合作新模式、新机遇及就业结构性矛盾下破局之路。</w:t>
      </w:r>
    </w:p>
    <w:p w14:paraId="2836E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 成果案例展示：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呈现产教融合校企合作的优秀案例，分享成功经验，激发合作灵感。</w:t>
      </w:r>
    </w:p>
    <w:p w14:paraId="13A5C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（四）项目对接洽谈：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涵盖人才供需、产学研合作等多元项目，为校企合作、学生就业牵线搭桥。</w:t>
      </w:r>
    </w:p>
    <w:p w14:paraId="091FD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color w:val="auto"/>
          <w:kern w:val="2"/>
          <w:sz w:val="28"/>
          <w:szCs w:val="28"/>
          <w:lang w:val="en-US" w:eastAsia="zh-CN" w:bidi="ar-SA"/>
        </w:rPr>
        <w:t>六、特色亮点</w:t>
      </w:r>
    </w:p>
    <w:p w14:paraId="6CE73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权威政策剖析：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行业专家深度解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读前沿政策，分析职教发展方向，为您提供决策依据。</w:t>
      </w:r>
    </w:p>
    <w:p w14:paraId="4C1D7D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（二） 蓝皮书发布：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发布《校企合作人才供需蓝皮书》，</w:t>
      </w:r>
      <w:r>
        <w:rPr>
          <w:rFonts w:hint="eastAsia" w:ascii="仿宋" w:hAnsi="仿宋" w:eastAsia="仿宋" w:cs="仿宋"/>
          <w:spacing w:val="-9"/>
          <w:sz w:val="28"/>
          <w:szCs w:val="28"/>
          <w:lang w:val="en-US" w:eastAsia="zh-CN"/>
        </w:rPr>
        <w:t>展示参会院校和企业相关信息，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为人才供需提供数据参考。</w:t>
      </w:r>
    </w:p>
    <w:p w14:paraId="38700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（三）精准就业赋能：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就业导师与企业HR面对面，精准匹配人才需求，助力就业。</w:t>
      </w:r>
    </w:p>
    <w:p w14:paraId="552620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（四）四方联动模式：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“政、校、企、行”四方携手，整合资源，推动项目落地，聚力促进高质量充分就业。</w:t>
      </w:r>
    </w:p>
    <w:p w14:paraId="4DBAB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（五） 招聘活动与参观学习：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分组赴院校参加招聘活动；深入企业实地体验、借鉴学习校企合作项目。</w:t>
      </w:r>
    </w:p>
    <w:p w14:paraId="617CF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（六）线上平台助力：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借助“云端会招聘平台”和“校企合作网”，动态展示企业用工需求，实现岗位与人才动态匹配，构建全程服务体系。</w:t>
      </w:r>
    </w:p>
    <w:p w14:paraId="1E38F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七、参会报名</w:t>
      </w:r>
    </w:p>
    <w:p w14:paraId="2D02B3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一）报名：企业将相关材料发送至sxchxx@163.com邮箱，院校发送至sxchxx@126.com邮箱。【企业：填写完整的参会回执表（word格式）、盖章扫描回执表（图片格式）、企业简介或招工简章（word格式）。院校：填写完整的报名回执表（word格式）、盖章扫描回执表（图片格式）、院校简介（word格式）】。</w:t>
      </w:r>
    </w:p>
    <w:p w14:paraId="41DEB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（二）费用：1380元/人（含21- 22日午晚餐及参观交通费）。住宿会务组统一安排，费用自理。</w:t>
      </w:r>
    </w:p>
    <w:p w14:paraId="24F58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（三）汇款信息：</w:t>
      </w:r>
    </w:p>
    <w:p w14:paraId="52473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开户名：陕西晨华信息科技有限责任公司 </w:t>
      </w:r>
    </w:p>
    <w:p w14:paraId="34EFA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开户行：中国工商银行宝鸡大庆路支行</w:t>
      </w:r>
    </w:p>
    <w:p w14:paraId="617BC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账  号：2603 0253 0920 1401 146 </w:t>
      </w:r>
    </w:p>
    <w:p w14:paraId="7031D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汇款时间：报名后三个工作日内</w:t>
      </w:r>
    </w:p>
    <w:p w14:paraId="5F56F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</w:t>
      </w:r>
    </w:p>
    <w:p w14:paraId="397C4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1.转账时注明:参会人①姓名+电话号码；参会人②姓名+电话号码；参会人③姓名+电话号码...字样。</w:t>
      </w:r>
    </w:p>
    <w:p w14:paraId="4926B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2转账完成联系会务组人员提交开票信息。</w:t>
      </w:r>
    </w:p>
    <w:p w14:paraId="729A0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（四）活动详细日程及报到事项后续通知。</w:t>
      </w:r>
    </w:p>
    <w:p w14:paraId="07284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2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  <w:t>八、联系方式</w:t>
      </w:r>
    </w:p>
    <w:p w14:paraId="4A663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联系人：0917-3456779   公众号：zgxqhzw </w:t>
      </w:r>
    </w:p>
    <w:p w14:paraId="3210F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Arial" w:hAnsi="Arial" w:eastAsia="黑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期待与您相聚大会，共促产教融合校企合作，开启精准就业新篇章！ </w:t>
      </w:r>
    </w:p>
    <w:p w14:paraId="6674F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 w14:paraId="7C517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 参会回执表</w:t>
      </w:r>
    </w:p>
    <w:p w14:paraId="44BD0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2. 会议日程  </w:t>
      </w:r>
    </w:p>
    <w:p w14:paraId="2F8DA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A39C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陕西晨华信息科技有限责任公司</w:t>
      </w:r>
    </w:p>
    <w:p w14:paraId="553AF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2025年4月14日</w:t>
      </w:r>
    </w:p>
    <w:p w14:paraId="09407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1A21E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5D68CD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6F710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5DCE1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10B7E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55F9E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附件1：</w:t>
      </w:r>
    </w:p>
    <w:p w14:paraId="06CD32FF">
      <w:pPr>
        <w:spacing w:before="64" w:line="240" w:lineRule="auto"/>
        <w:jc w:val="center"/>
        <w:rPr>
          <w:rFonts w:hint="eastAsia" w:ascii="仿宋" w:hAnsi="仿宋" w:eastAsia="仿宋" w:cs="仿宋"/>
          <w:b/>
          <w:bCs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val="en-US" w:eastAsia="zh-CN"/>
        </w:rPr>
        <w:t>2025年陕西校企合作协同发展洽谈会参会回执表</w:t>
      </w:r>
    </w:p>
    <w:p w14:paraId="6E006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>大会会务组：</w:t>
      </w:r>
    </w:p>
    <w:p w14:paraId="155233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36" w:firstLineChars="200"/>
        <w:jc w:val="both"/>
        <w:textAlignment w:val="auto"/>
        <w:outlineLvl w:val="9"/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  <w:t>我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>单位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  <w:t>同意参加“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>2025年陕西校企合作协同发展洽谈会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  <w:t>”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>。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  <w:t>并同意对我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>单位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  <w:t>通过大会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>会刊</w:t>
      </w: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en-US" w:bidi="ar-SA"/>
        </w:rPr>
        <w:t xml:space="preserve">、校企合作网（www.zgxqhzw.cn）及其公众微信平台（zgxqhzw）等渠道进行信息公开、长期宣传。具体如下：   </w:t>
      </w:r>
    </w:p>
    <w:tbl>
      <w:tblPr>
        <w:tblStyle w:val="3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118"/>
        <w:gridCol w:w="1074"/>
        <w:gridCol w:w="818"/>
        <w:gridCol w:w="2372"/>
      </w:tblGrid>
      <w:tr w14:paraId="591DB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197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9BF2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zh-CN" w:bidi="ar-SA"/>
              </w:rPr>
              <w:t>参会单位</w:t>
            </w:r>
          </w:p>
          <w:p w14:paraId="30C59D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zh-CN" w:bidi="ar-SA"/>
              </w:rPr>
              <w:t>（盖章）</w:t>
            </w:r>
          </w:p>
        </w:tc>
        <w:tc>
          <w:tcPr>
            <w:tcW w:w="4192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5525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89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电话</w:t>
            </w:r>
          </w:p>
        </w:tc>
        <w:tc>
          <w:tcPr>
            <w:tcW w:w="237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205377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</w:tr>
      <w:tr w14:paraId="1B5AF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3F7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  <w:t>地址</w:t>
            </w:r>
          </w:p>
        </w:tc>
        <w:tc>
          <w:tcPr>
            <w:tcW w:w="4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99F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FA23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网址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074A5D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409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4984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  <w:t>参会代表姓名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D7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  <w:t>职务</w:t>
            </w: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 w14:paraId="459DF6F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  <w:t>手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shd w:val="clear" w:color="auto" w:fill="auto"/>
                <w:lang w:val="en-US" w:eastAsia="zh-CN" w:bidi="ar-SA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shd w:val="clear" w:color="auto" w:fill="auto"/>
                <w:lang w:val="en-US" w:eastAsia="en-US" w:bidi="ar-SA"/>
              </w:rPr>
              <w:t>机</w:t>
            </w:r>
          </w:p>
        </w:tc>
      </w:tr>
      <w:tr w14:paraId="6C1E2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DFDC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A14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FAC04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</w:tr>
      <w:tr w14:paraId="6BA38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DF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C9E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606676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</w:tr>
      <w:tr w14:paraId="2D0C7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61B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D2FE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4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9B6A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</w:tc>
      </w:tr>
      <w:tr w14:paraId="1FE3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DE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en-US" w:bidi="ar-SA"/>
              </w:rPr>
              <w:t>期望建立的合作模式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zh-CN" w:bidi="ar-SA"/>
              </w:rPr>
              <w:t>(必选)</w:t>
            </w:r>
          </w:p>
        </w:tc>
        <w:tc>
          <w:tcPr>
            <w:tcW w:w="7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EFCD5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人才供需、毕业生实习、就业洽谈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 xml:space="preserve"> 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产学研合作洽谈</w:t>
            </w:r>
          </w:p>
          <w:p w14:paraId="45E8B05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□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合作共建实训、实习基地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 xml:space="preserve">          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 xml:space="preserve">1+X证书、学历提升合作洽谈  </w:t>
            </w:r>
          </w:p>
          <w:p w14:paraId="3D412E6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生活设施、教学（电子）设备、图书教材等解决方案合作洽谈</w:t>
            </w:r>
          </w:p>
          <w:p w14:paraId="6FF2ACC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□ 课程开发、专业共建及二级产业学院设立洽谈</w:t>
            </w:r>
          </w:p>
          <w:p w14:paraId="18F37F0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合作成立专业教学指导委员会、产教融合联合体</w:t>
            </w:r>
          </w:p>
          <w:p w14:paraId="19663BF1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出国留学、国际职业教育合作洽谈   □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 xml:space="preserve">提供奖学金等赞助合作办学    </w:t>
            </w:r>
          </w:p>
          <w:p w14:paraId="62F47857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</w:p>
          <w:p w14:paraId="75AEAD17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其他方式（请说明）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 xml:space="preserve">：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u w:val="single"/>
                <w:lang w:val="en-US" w:eastAsia="zh-CN" w:bidi="ar-SA"/>
              </w:rPr>
              <w:t xml:space="preserve">     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u w:val="single"/>
                <w:lang w:val="en-US" w:eastAsia="en-US" w:bidi="ar-SA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                    </w:t>
            </w:r>
          </w:p>
        </w:tc>
      </w:tr>
      <w:tr w14:paraId="63A5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39C6781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1"/>
                <w:kern w:val="2"/>
                <w:sz w:val="22"/>
                <w:szCs w:val="22"/>
                <w:lang w:val="en-US" w:eastAsia="zh-CN" w:bidi="ar-SA"/>
              </w:rPr>
              <w:t>备  注</w:t>
            </w:r>
          </w:p>
        </w:tc>
        <w:tc>
          <w:tcPr>
            <w:tcW w:w="7382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F2B188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1、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企业：填写完整的参会回执表（word格式）、盖章扫描回执表（图片格式）、企业简介或招工简章（word格式）3份一并发送至 sxchxx@163.com邮箱。院校：填写完整的报名回执表（word格式）、盖章扫描回执表（图片格式）、院校简介（word格式）3份一并发送至 sxchxx@126.com邮箱。</w:t>
            </w:r>
          </w:p>
          <w:p w14:paraId="1F6D90D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2、以上报名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资料，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参会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单位须确保合规有效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。</w:t>
            </w:r>
          </w:p>
          <w:p w14:paraId="493BD05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3、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报名参会后，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>须准时签到参会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  <w:t>。</w:t>
            </w: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lang w:val="en-US" w:eastAsia="en-US" w:bidi="ar-SA"/>
              </w:rPr>
              <w:t xml:space="preserve">如因故无法参加，必须在大会举办前七个工作日书面通知会务组，否则视为违约。 </w:t>
            </w:r>
          </w:p>
          <w:p w14:paraId="6159A1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spacing w:val="-1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-1"/>
                <w:kern w:val="2"/>
                <w:sz w:val="22"/>
                <w:szCs w:val="22"/>
                <w:highlight w:val="none"/>
                <w:lang w:val="en-US" w:eastAsia="zh-CN" w:bidi="ar-SA"/>
              </w:rPr>
              <w:t>4、会务组联系人：</w:t>
            </w:r>
          </w:p>
        </w:tc>
      </w:tr>
    </w:tbl>
    <w:p w14:paraId="167EB6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仿宋" w:hAnsi="仿宋" w:eastAsia="仿宋" w:cs="仿宋"/>
          <w:spacing w:val="-4"/>
          <w:sz w:val="31"/>
          <w:szCs w:val="31"/>
        </w:rPr>
      </w:pPr>
      <w:r>
        <w:rPr>
          <w:rFonts w:hint="eastAsia" w:ascii="仿宋" w:hAnsi="仿宋" w:eastAsia="仿宋" w:cs="仿宋"/>
          <w:spacing w:val="-1"/>
          <w:kern w:val="2"/>
          <w:sz w:val="22"/>
          <w:szCs w:val="22"/>
          <w:lang w:val="en-US" w:eastAsia="zh-CN" w:bidi="ar-SA"/>
        </w:rPr>
        <w:t xml:space="preserve">                                                 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zh-CN"/>
        </w:rPr>
        <w:t xml:space="preserve">    年    月    日</w:t>
      </w:r>
      <w:r>
        <w:rPr>
          <w:rFonts w:hint="eastAsia" w:ascii="仿宋" w:hAnsi="仿宋" w:eastAsia="仿宋" w:cs="仿宋"/>
          <w:spacing w:val="-2"/>
          <w:sz w:val="24"/>
          <w:szCs w:val="24"/>
          <w:lang w:val="en-US" w:eastAsia="en-US"/>
        </w:rPr>
        <w:t xml:space="preserve">  </w:t>
      </w:r>
    </w:p>
    <w:p w14:paraId="1B804E75">
      <w:pPr>
        <w:spacing w:before="64" w:line="222" w:lineRule="auto"/>
        <w:rPr>
          <w:rFonts w:ascii="仿宋" w:hAnsi="仿宋" w:eastAsia="仿宋" w:cs="仿宋"/>
          <w:spacing w:val="-4"/>
          <w:sz w:val="31"/>
          <w:szCs w:val="31"/>
        </w:rPr>
      </w:pPr>
    </w:p>
    <w:p w14:paraId="1A1CC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</w:p>
    <w:p w14:paraId="08044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="宋体"/>
          <w:b/>
          <w:kern w:val="2"/>
          <w:sz w:val="28"/>
          <w:szCs w:val="24"/>
          <w:lang w:val="en-US" w:eastAsia="zh-CN" w:bidi="ar-SA"/>
        </w:rPr>
        <w:t>附件2：</w:t>
      </w:r>
    </w:p>
    <w:p w14:paraId="6FE5E6B5">
      <w:pPr>
        <w:spacing w:before="64" w:line="222" w:lineRule="auto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b/>
          <w:bCs/>
          <w:spacing w:val="5"/>
          <w:sz w:val="31"/>
          <w:szCs w:val="31"/>
          <w:lang w:val="en-US" w:eastAsia="zh-CN"/>
        </w:rPr>
        <w:t>会议日程</w:t>
      </w:r>
    </w:p>
    <w:tbl>
      <w:tblPr>
        <w:tblStyle w:val="7"/>
        <w:tblW w:w="8621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0"/>
        <w:gridCol w:w="1175"/>
        <w:gridCol w:w="5856"/>
      </w:tblGrid>
      <w:tr w14:paraId="3A17DDAE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8621" w:type="dxa"/>
            <w:gridSpan w:val="3"/>
            <w:tcBorders>
              <w:tl2br w:val="nil"/>
              <w:tr2bl w:val="nil"/>
            </w:tcBorders>
            <w:vAlign w:val="center"/>
          </w:tcPr>
          <w:p w14:paraId="63C73193">
            <w:pPr>
              <w:pStyle w:val="6"/>
              <w:spacing w:before="77" w:line="224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b/>
                <w:bCs/>
                <w:sz w:val="24"/>
                <w:szCs w:val="24"/>
              </w:rPr>
              <w:t>日</w:t>
            </w:r>
          </w:p>
        </w:tc>
      </w:tr>
      <w:tr w14:paraId="5B788CC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67A93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6"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4</w:t>
            </w:r>
            <w:r>
              <w:rPr>
                <w:spacing w:val="-6"/>
                <w:sz w:val="24"/>
                <w:szCs w:val="24"/>
              </w:rPr>
              <w:t>:00-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19</w:t>
            </w:r>
            <w:r>
              <w:rPr>
                <w:spacing w:val="-6"/>
                <w:sz w:val="24"/>
                <w:szCs w:val="24"/>
              </w:rPr>
              <w:t>:00</w:t>
            </w:r>
          </w:p>
        </w:tc>
        <w:tc>
          <w:tcPr>
            <w:tcW w:w="7031" w:type="dxa"/>
            <w:gridSpan w:val="2"/>
            <w:tcBorders>
              <w:tl2br w:val="nil"/>
              <w:tr2bl w:val="nil"/>
            </w:tcBorders>
            <w:vAlign w:val="center"/>
          </w:tcPr>
          <w:p w14:paraId="00EA6307">
            <w:pPr>
              <w:pStyle w:val="6"/>
              <w:spacing w:before="140" w:line="224" w:lineRule="auto"/>
              <w:jc w:val="center"/>
              <w:rPr>
                <w:sz w:val="20"/>
                <w:szCs w:val="22"/>
              </w:rPr>
            </w:pPr>
            <w:r>
              <w:rPr>
                <w:spacing w:val="-12"/>
                <w:sz w:val="24"/>
                <w:szCs w:val="24"/>
              </w:rPr>
              <w:t>会议报到</w:t>
            </w:r>
          </w:p>
        </w:tc>
      </w:tr>
      <w:tr w14:paraId="7199AD6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8621" w:type="dxa"/>
            <w:gridSpan w:val="3"/>
            <w:tcBorders>
              <w:tl2br w:val="nil"/>
              <w:tr2bl w:val="nil"/>
            </w:tcBorders>
            <w:vAlign w:val="center"/>
          </w:tcPr>
          <w:p w14:paraId="5223A21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5" w:line="222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  <w:t>5</w:t>
            </w:r>
            <w:r>
              <w:rPr>
                <w:b/>
                <w:bCs/>
                <w:spacing w:val="-5"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  <w:t>21</w:t>
            </w:r>
            <w:r>
              <w:rPr>
                <w:b/>
                <w:bCs/>
                <w:spacing w:val="-5"/>
                <w:sz w:val="24"/>
                <w:szCs w:val="24"/>
              </w:rPr>
              <w:t>日</w:t>
            </w:r>
          </w:p>
        </w:tc>
      </w:tr>
      <w:tr w14:paraId="0E3560F4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C63A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24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时间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F6AFBA">
            <w:pPr>
              <w:pStyle w:val="6"/>
              <w:spacing w:before="53" w:line="22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16"/>
                <w:sz w:val="24"/>
                <w:szCs w:val="24"/>
              </w:rPr>
              <w:t>主题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AF1740">
            <w:pPr>
              <w:pStyle w:val="6"/>
              <w:spacing w:before="41" w:line="223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pacing w:val="-19"/>
                <w:sz w:val="24"/>
                <w:szCs w:val="24"/>
              </w:rPr>
              <w:t>日程安排</w:t>
            </w:r>
          </w:p>
        </w:tc>
      </w:tr>
      <w:tr w14:paraId="6EC9243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restart"/>
            <w:tcBorders>
              <w:tl2br w:val="nil"/>
              <w:tr2bl w:val="nil"/>
            </w:tcBorders>
            <w:vAlign w:val="center"/>
          </w:tcPr>
          <w:p w14:paraId="5AEC594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</w:t>
            </w:r>
            <w:r>
              <w:rPr>
                <w:spacing w:val="-3"/>
                <w:sz w:val="24"/>
                <w:szCs w:val="24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spacing w:val="-3"/>
                <w:sz w:val="24"/>
                <w:szCs w:val="24"/>
              </w:rPr>
              <w:t>0-09: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vAlign w:val="center"/>
          </w:tcPr>
          <w:p w14:paraId="1C1DCC12">
            <w:pPr>
              <w:pStyle w:val="6"/>
              <w:spacing w:before="91" w:line="221" w:lineRule="auto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 xml:space="preserve">开幕式  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6EDDAA85">
            <w:pPr>
              <w:pStyle w:val="6"/>
              <w:spacing w:before="110" w:line="222" w:lineRule="auto"/>
              <w:ind w:left="3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人社厅、教育厅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领导致辞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（解读政策） </w:t>
            </w:r>
          </w:p>
        </w:tc>
      </w:tr>
      <w:tr w14:paraId="5F03F092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25DE2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 w14:paraId="31EEADF2">
            <w:pPr>
              <w:jc w:val="center"/>
              <w:rPr>
                <w:rFonts w:ascii="Arial"/>
                <w:sz w:val="20"/>
                <w:szCs w:val="22"/>
              </w:rPr>
            </w:pP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1559AF8B">
            <w:pPr>
              <w:pStyle w:val="6"/>
              <w:spacing w:before="78" w:line="223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陕西省职业培训协会领导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发言</w:t>
            </w:r>
          </w:p>
        </w:tc>
      </w:tr>
      <w:tr w14:paraId="36CDD46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5AC05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 w14:paraId="0BE7F55E">
            <w:pPr>
              <w:jc w:val="center"/>
              <w:rPr>
                <w:rFonts w:ascii="Arial"/>
                <w:sz w:val="20"/>
                <w:szCs w:val="22"/>
              </w:rPr>
            </w:pP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2DC899B0">
            <w:pPr>
              <w:pStyle w:val="6"/>
              <w:spacing w:before="78" w:line="223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西安市碑林区人力资源和社会保障局 领导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发言</w:t>
            </w:r>
          </w:p>
        </w:tc>
      </w:tr>
      <w:tr w14:paraId="3BDE0D3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24850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0"/>
                <w:szCs w:val="22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 w14:paraId="5E38AD28">
            <w:pPr>
              <w:jc w:val="center"/>
              <w:rPr>
                <w:rFonts w:ascii="Arial"/>
                <w:sz w:val="20"/>
                <w:szCs w:val="22"/>
              </w:rPr>
            </w:pP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15228539">
            <w:pPr>
              <w:pStyle w:val="6"/>
              <w:spacing w:before="78" w:line="223" w:lineRule="auto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上海外服（陕西）人力资源服务有限公司 领导</w:t>
            </w:r>
            <w:r>
              <w:rPr>
                <w:rFonts w:hint="eastAsia" w:cs="仿宋"/>
                <w:sz w:val="24"/>
                <w:szCs w:val="24"/>
                <w:lang w:val="en-US" w:eastAsia="zh-CN"/>
              </w:rPr>
              <w:t>发言</w:t>
            </w:r>
          </w:p>
        </w:tc>
      </w:tr>
      <w:tr w14:paraId="6E187A6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10E50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0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kern w:val="2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ascii="仿宋" w:hAnsi="仿宋" w:eastAsia="仿宋" w:cs="仿宋"/>
                <w:spacing w:val="-3"/>
                <w:kern w:val="2"/>
                <w:sz w:val="24"/>
                <w:szCs w:val="24"/>
                <w:lang w:val="en-US" w:eastAsia="en-US" w:bidi="ar-SA"/>
              </w:rPr>
              <w:t>: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0</w:t>
            </w:r>
            <w:r>
              <w:rPr>
                <w:rFonts w:ascii="仿宋" w:hAnsi="仿宋" w:eastAsia="仿宋" w:cs="仿宋"/>
                <w:spacing w:val="-3"/>
                <w:kern w:val="2"/>
                <w:sz w:val="24"/>
                <w:szCs w:val="24"/>
                <w:lang w:val="en-US" w:eastAsia="en-US" w:bidi="ar-SA"/>
              </w:rPr>
              <w:t>0-09:</w:t>
            </w:r>
            <w:r>
              <w:rPr>
                <w:rFonts w:hint="eastAsia" w:ascii="仿宋" w:hAnsi="仿宋" w:eastAsia="仿宋" w:cs="仿宋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ascii="仿宋" w:hAnsi="仿宋" w:eastAsia="仿宋" w:cs="仿宋"/>
                <w:spacing w:val="-3"/>
                <w:kern w:val="2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 w14:paraId="0C005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Arial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kern w:val="2"/>
                <w:sz w:val="24"/>
                <w:szCs w:val="24"/>
                <w:lang w:val="en-US" w:eastAsia="zh-CN" w:bidi="ar-SA"/>
              </w:rPr>
              <w:t>大会合影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57DF0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default" w:ascii="Arial"/>
                <w:sz w:val="20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合影留念</w:t>
            </w:r>
          </w:p>
        </w:tc>
      </w:tr>
      <w:tr w14:paraId="75C64A8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0AB362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09:30-1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2</w:t>
            </w:r>
            <w:r>
              <w:rPr>
                <w:spacing w:val="-3"/>
                <w:sz w:val="24"/>
                <w:szCs w:val="24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 w14:paraId="016FDD72">
            <w:pPr>
              <w:pStyle w:val="6"/>
              <w:spacing w:before="91" w:line="232" w:lineRule="auto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 xml:space="preserve">主旨报告 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4C19A79A">
            <w:pPr>
              <w:pStyle w:val="6"/>
              <w:numPr>
                <w:ilvl w:val="0"/>
                <w:numId w:val="0"/>
              </w:numPr>
              <w:spacing w:before="41" w:line="232" w:lineRule="auto"/>
              <w:ind w:left="23" w:leftChars="0" w:right="5" w:rightChars="0" w:firstLine="7" w:firstLineChars="0"/>
              <w:jc w:val="left"/>
              <w:rPr>
                <w:rFonts w:hint="default" w:eastAsia="仿宋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议题</w:t>
            </w:r>
          </w:p>
          <w:p w14:paraId="069C47AE">
            <w:pPr>
              <w:pStyle w:val="6"/>
              <w:numPr>
                <w:ilvl w:val="0"/>
                <w:numId w:val="0"/>
              </w:numPr>
              <w:spacing w:before="41" w:line="232" w:lineRule="auto"/>
              <w:ind w:left="23" w:leftChars="0" w:right="5" w:rightChars="0" w:firstLine="7" w:firstLineChars="0"/>
              <w:jc w:val="left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1.从“就业难”到“高质量就业”——国家就业政策解读与实践路径。</w:t>
            </w:r>
          </w:p>
          <w:p w14:paraId="03BDA71A">
            <w:pPr>
              <w:pStyle w:val="6"/>
              <w:numPr>
                <w:ilvl w:val="0"/>
                <w:numId w:val="0"/>
              </w:numPr>
              <w:spacing w:before="41" w:line="232" w:lineRule="auto"/>
              <w:ind w:left="23" w:leftChars="0" w:right="5" w:rightChars="0" w:firstLine="7" w:firstLineChars="0"/>
              <w:jc w:val="left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2.“校企合作赋能未来 双向奔赴共创精彩”——陕西省“百城千校万企”促就业行动展望。</w:t>
            </w:r>
          </w:p>
          <w:p w14:paraId="7B4C76A1">
            <w:pPr>
              <w:pStyle w:val="6"/>
              <w:numPr>
                <w:ilvl w:val="0"/>
                <w:numId w:val="0"/>
              </w:numPr>
              <w:spacing w:before="41" w:line="232" w:lineRule="auto"/>
              <w:ind w:left="23" w:leftChars="0" w:right="5" w:rightChars="0" w:firstLine="7" w:firstLineChars="0"/>
              <w:jc w:val="left"/>
              <w:rPr>
                <w:rFonts w:hint="eastAsia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3.世界500强企业HR：《数字化时代企业人才需求变革》。</w:t>
            </w:r>
          </w:p>
          <w:p w14:paraId="496792B0">
            <w:pPr>
              <w:pStyle w:val="6"/>
              <w:numPr>
                <w:ilvl w:val="0"/>
                <w:numId w:val="0"/>
              </w:numPr>
              <w:spacing w:before="41" w:line="232" w:lineRule="auto"/>
              <w:ind w:left="23" w:leftChars="0" w:right="5" w:rightChars="0" w:firstLine="7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  <w:lang w:val="en-US" w:eastAsia="zh-CN"/>
              </w:rPr>
              <w:t>4.产业需求与人才培养供给适配性发展的探索与思考。</w:t>
            </w:r>
          </w:p>
        </w:tc>
      </w:tr>
      <w:tr w14:paraId="1D63B7F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B861FB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12:00-1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4</w:t>
            </w:r>
            <w:r>
              <w:rPr>
                <w:spacing w:val="-5"/>
                <w:sz w:val="24"/>
                <w:szCs w:val="24"/>
              </w:rPr>
              <w:t>:00</w:t>
            </w:r>
          </w:p>
        </w:tc>
        <w:tc>
          <w:tcPr>
            <w:tcW w:w="7031" w:type="dxa"/>
            <w:gridSpan w:val="2"/>
            <w:tcBorders>
              <w:tl2br w:val="nil"/>
              <w:tr2bl w:val="nil"/>
            </w:tcBorders>
            <w:vAlign w:val="center"/>
          </w:tcPr>
          <w:p w14:paraId="70FBFC5D">
            <w:pPr>
              <w:pStyle w:val="6"/>
              <w:spacing w:before="141" w:line="225" w:lineRule="auto"/>
              <w:ind w:left="20"/>
              <w:jc w:val="center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午餐</w:t>
            </w:r>
          </w:p>
        </w:tc>
      </w:tr>
      <w:tr w14:paraId="5FEDE98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6E3ECD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0"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14:00-1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5</w:t>
            </w:r>
            <w:r>
              <w:rPr>
                <w:spacing w:val="-6"/>
                <w:sz w:val="24"/>
                <w:szCs w:val="24"/>
              </w:rPr>
              <w:t>:00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 w14:paraId="5F916C4B">
            <w:pPr>
              <w:pStyle w:val="6"/>
              <w:spacing w:before="140" w:line="223" w:lineRule="auto"/>
              <w:jc w:val="center"/>
              <w:rPr>
                <w:rFonts w:hint="eastAsia" w:eastAsia="仿宋"/>
                <w:sz w:val="24"/>
                <w:szCs w:val="24"/>
                <w:lang w:eastAsia="zh-CN"/>
              </w:rPr>
            </w:pPr>
            <w:r>
              <w:rPr>
                <w:rFonts w:hint="eastAsia"/>
                <w:spacing w:val="-9"/>
                <w:sz w:val="24"/>
                <w:szCs w:val="24"/>
                <w:lang w:val="en-US" w:eastAsia="zh-CN"/>
              </w:rPr>
              <w:t xml:space="preserve">案例分享   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60313449">
            <w:pPr>
              <w:pStyle w:val="6"/>
              <w:spacing w:before="140" w:line="221" w:lineRule="auto"/>
              <w:ind w:left="21"/>
              <w:jc w:val="left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spacing w:val="-7"/>
                <w:sz w:val="24"/>
                <w:szCs w:val="24"/>
              </w:rPr>
              <w:t>产教融合校企合作典型案例分享</w:t>
            </w: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/</w:t>
            </w:r>
            <w:r>
              <w:rPr>
                <w:spacing w:val="-7"/>
                <w:sz w:val="24"/>
                <w:szCs w:val="24"/>
              </w:rPr>
              <w:t>产教融合校企合作</w:t>
            </w: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项目推介/新岗位需求发布。</w:t>
            </w:r>
          </w:p>
        </w:tc>
      </w:tr>
      <w:tr w14:paraId="47C5C441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  <w:jc w:val="center"/>
        </w:trPr>
        <w:tc>
          <w:tcPr>
            <w:tcW w:w="1590" w:type="dxa"/>
            <w:vMerge w:val="restart"/>
            <w:tcBorders>
              <w:tl2br w:val="nil"/>
              <w:tr2bl w:val="nil"/>
            </w:tcBorders>
            <w:vAlign w:val="center"/>
          </w:tcPr>
          <w:p w14:paraId="0E18042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5</w:t>
            </w:r>
            <w:r>
              <w:rPr>
                <w:spacing w:val="-5"/>
                <w:sz w:val="24"/>
                <w:szCs w:val="24"/>
              </w:rPr>
              <w:t>:00-17:30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vAlign w:val="center"/>
          </w:tcPr>
          <w:p w14:paraId="3B066440">
            <w:pPr>
              <w:pStyle w:val="6"/>
              <w:spacing w:before="140" w:line="223" w:lineRule="auto"/>
              <w:jc w:val="center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洽谈/展示/</w:t>
            </w:r>
            <w:r>
              <w:rPr>
                <w:spacing w:val="-10"/>
                <w:sz w:val="24"/>
                <w:szCs w:val="24"/>
              </w:rPr>
              <w:t>签约</w:t>
            </w: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/授牌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50D6FA72">
            <w:pPr>
              <w:pStyle w:val="6"/>
              <w:spacing w:before="140" w:line="221" w:lineRule="auto"/>
              <w:ind w:left="18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1、洽谈交流：人才供需；产学研合作；专业共建；设备投放；学历提升；课程开发、二级产业学院设立；产教融合共同体；国际职业教育合作等。</w:t>
            </w:r>
          </w:p>
        </w:tc>
      </w:tr>
      <w:tr w14:paraId="6F76F8C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50C155D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spacing w:val="-5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 w14:paraId="2123B800">
            <w:pPr>
              <w:pStyle w:val="6"/>
              <w:spacing w:before="140" w:line="223" w:lineRule="auto"/>
              <w:jc w:val="center"/>
              <w:rPr>
                <w:rFonts w:hint="eastAsia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03E36E52">
            <w:pPr>
              <w:pStyle w:val="6"/>
              <w:spacing w:before="140" w:line="221" w:lineRule="auto"/>
              <w:ind w:left="18"/>
              <w:jc w:val="left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2、成果展示：大会设成果展示区，以“看得见的融合·摸得着的技能”为核心目标，通过“展、演”一体化形式呈现参会单位最新成果。</w:t>
            </w:r>
          </w:p>
        </w:tc>
      </w:tr>
      <w:tr w14:paraId="7BFF124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3B8C082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spacing w:val="-5"/>
                <w:sz w:val="24"/>
                <w:szCs w:val="24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 w14:paraId="018708D6">
            <w:pPr>
              <w:pStyle w:val="6"/>
              <w:spacing w:before="140" w:line="223" w:lineRule="auto"/>
              <w:jc w:val="center"/>
              <w:rPr>
                <w:rFonts w:hint="eastAsia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6DD23D7D">
            <w:pPr>
              <w:pStyle w:val="6"/>
              <w:spacing w:before="140" w:line="221" w:lineRule="auto"/>
              <w:ind w:left="18"/>
              <w:jc w:val="left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3、签约、授牌仪式：通过洽谈、交流、研讨以及观看成果展演后达成合作意向的现场签约、授牌。</w:t>
            </w:r>
          </w:p>
        </w:tc>
      </w:tr>
      <w:tr w14:paraId="3A3948B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restart"/>
            <w:tcBorders>
              <w:tl2br w:val="nil"/>
              <w:tr2bl w:val="nil"/>
            </w:tcBorders>
            <w:vAlign w:val="center"/>
          </w:tcPr>
          <w:p w14:paraId="64F08EF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spacing w:val="-5"/>
                <w:sz w:val="24"/>
                <w:szCs w:val="24"/>
              </w:rPr>
            </w:pP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0-1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 w14:paraId="10DCA917">
            <w:pPr>
              <w:pStyle w:val="6"/>
              <w:spacing w:before="140" w:line="223" w:lineRule="auto"/>
              <w:jc w:val="center"/>
              <w:rPr>
                <w:rFonts w:hint="default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发布蓝皮书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56A1DA16">
            <w:pPr>
              <w:pStyle w:val="6"/>
              <w:spacing w:before="140" w:line="221" w:lineRule="auto"/>
              <w:ind w:left="18"/>
              <w:jc w:val="left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发布《校企合作人才供需蓝皮书》。</w:t>
            </w:r>
          </w:p>
        </w:tc>
      </w:tr>
      <w:tr w14:paraId="3EDD5B5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1275C06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spacing w:val="-5"/>
                <w:sz w:val="24"/>
                <w:szCs w:val="24"/>
              </w:rPr>
            </w:pPr>
          </w:p>
        </w:tc>
        <w:tc>
          <w:tcPr>
            <w:tcW w:w="1175" w:type="dxa"/>
            <w:tcBorders>
              <w:tl2br w:val="nil"/>
              <w:tr2bl w:val="nil"/>
            </w:tcBorders>
            <w:vAlign w:val="center"/>
          </w:tcPr>
          <w:p w14:paraId="7AF56BCD">
            <w:pPr>
              <w:pStyle w:val="6"/>
              <w:spacing w:before="140" w:line="223" w:lineRule="auto"/>
              <w:jc w:val="center"/>
              <w:rPr>
                <w:rFonts w:hint="eastAsia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总结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26494433">
            <w:pPr>
              <w:pStyle w:val="6"/>
              <w:spacing w:before="140" w:line="221" w:lineRule="auto"/>
              <w:ind w:left="18"/>
              <w:jc w:val="left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针对洽谈/展示/签约</w:t>
            </w: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/授牌</w:t>
            </w: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，回顾总结，结束下午活动。</w:t>
            </w:r>
          </w:p>
        </w:tc>
      </w:tr>
      <w:tr w14:paraId="4955FF4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691FB5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1" w:lineRule="auto"/>
              <w:ind w:left="0" w:leftChars="0"/>
              <w:jc w:val="center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  <w:r>
              <w:rPr>
                <w:spacing w:val="-3"/>
                <w:sz w:val="24"/>
                <w:szCs w:val="24"/>
              </w:rPr>
              <w:t>1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8</w:t>
            </w:r>
            <w:r>
              <w:rPr>
                <w:spacing w:val="-3"/>
                <w:sz w:val="24"/>
                <w:szCs w:val="24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spacing w:val="-3"/>
                <w:sz w:val="24"/>
                <w:szCs w:val="24"/>
              </w:rPr>
              <w:t>0-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19</w:t>
            </w:r>
            <w:r>
              <w:rPr>
                <w:spacing w:val="-3"/>
                <w:sz w:val="24"/>
                <w:szCs w:val="24"/>
              </w:rPr>
              <w:t>:</w:t>
            </w:r>
            <w:r>
              <w:rPr>
                <w:rFonts w:hint="eastAsia"/>
                <w:spacing w:val="-3"/>
                <w:sz w:val="24"/>
                <w:szCs w:val="24"/>
                <w:lang w:val="en-US" w:eastAsia="zh-CN"/>
              </w:rPr>
              <w:t>0</w:t>
            </w:r>
            <w:r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7031" w:type="dxa"/>
            <w:gridSpan w:val="2"/>
            <w:tcBorders>
              <w:tl2br w:val="nil"/>
              <w:tr2bl w:val="nil"/>
            </w:tcBorders>
            <w:vAlign w:val="center"/>
          </w:tcPr>
          <w:p w14:paraId="0C37A28A">
            <w:pPr>
              <w:pStyle w:val="6"/>
              <w:spacing w:before="140" w:line="224" w:lineRule="auto"/>
              <w:jc w:val="center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"/>
                <w:sz w:val="24"/>
                <w:szCs w:val="24"/>
                <w:lang w:val="en-US" w:eastAsia="zh-CN"/>
              </w:rPr>
              <w:t>晚餐</w:t>
            </w:r>
          </w:p>
        </w:tc>
      </w:tr>
      <w:tr w14:paraId="6E91539D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1" w:type="dxa"/>
            <w:gridSpan w:val="3"/>
            <w:tcBorders>
              <w:tl2br w:val="nil"/>
              <w:tr2bl w:val="nil"/>
            </w:tcBorders>
            <w:vAlign w:val="center"/>
          </w:tcPr>
          <w:p w14:paraId="018D5E5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1" w:lineRule="auto"/>
              <w:ind w:left="0" w:leftChars="0"/>
              <w:jc w:val="center"/>
              <w:textAlignment w:val="auto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kern w:val="2"/>
                <w:sz w:val="24"/>
                <w:szCs w:val="24"/>
                <w:lang w:val="en-US" w:eastAsia="zh-CN" w:bidi="ar-SA"/>
              </w:rPr>
              <w:t>5月</w:t>
            </w:r>
            <w:r>
              <w:rPr>
                <w:rFonts w:hint="eastAsia" w:cs="仿宋"/>
                <w:b/>
                <w:bCs/>
                <w:spacing w:val="-5"/>
                <w:kern w:val="2"/>
                <w:sz w:val="24"/>
                <w:szCs w:val="24"/>
                <w:lang w:val="en-US" w:eastAsia="zh-CN" w:bidi="ar-SA"/>
              </w:rPr>
              <w:t>22</w:t>
            </w:r>
            <w:r>
              <w:rPr>
                <w:rFonts w:hint="eastAsia" w:ascii="仿宋" w:hAnsi="仿宋" w:eastAsia="仿宋" w:cs="仿宋"/>
                <w:b/>
                <w:bCs/>
                <w:spacing w:val="-5"/>
                <w:kern w:val="2"/>
                <w:sz w:val="24"/>
                <w:szCs w:val="24"/>
                <w:lang w:val="en-US" w:eastAsia="zh-CN" w:bidi="ar-SA"/>
              </w:rPr>
              <w:t>日</w:t>
            </w:r>
          </w:p>
        </w:tc>
      </w:tr>
      <w:tr w14:paraId="1639508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restart"/>
            <w:tcBorders>
              <w:tl2br w:val="nil"/>
              <w:tr2bl w:val="nil"/>
            </w:tcBorders>
            <w:vAlign w:val="center"/>
          </w:tcPr>
          <w:p w14:paraId="24AB591A">
            <w:pPr>
              <w:pStyle w:val="6"/>
              <w:spacing w:before="140" w:line="223" w:lineRule="auto"/>
              <w:jc w:val="center"/>
              <w:rPr>
                <w:rFonts w:hint="default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10"/>
                <w:sz w:val="24"/>
                <w:szCs w:val="24"/>
                <w:lang w:val="en-US" w:eastAsia="zh-CN"/>
              </w:rPr>
              <w:t>08:30-</w:t>
            </w: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/>
                <w:spacing w:val="-10"/>
                <w:sz w:val="24"/>
                <w:szCs w:val="24"/>
                <w:lang w:val="en-US" w:eastAsia="zh-CN"/>
              </w:rPr>
              <w:t>:00</w:t>
            </w:r>
          </w:p>
        </w:tc>
        <w:tc>
          <w:tcPr>
            <w:tcW w:w="1175" w:type="dxa"/>
            <w:vMerge w:val="restart"/>
            <w:tcBorders>
              <w:tl2br w:val="nil"/>
              <w:tr2bl w:val="nil"/>
            </w:tcBorders>
            <w:vAlign w:val="center"/>
          </w:tcPr>
          <w:p w14:paraId="35085123">
            <w:pPr>
              <w:pStyle w:val="6"/>
              <w:spacing w:before="140" w:line="223" w:lineRule="auto"/>
              <w:jc w:val="center"/>
              <w:rPr>
                <w:rFonts w:hint="default"/>
                <w:spacing w:val="-1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0"/>
                <w:sz w:val="24"/>
                <w:szCs w:val="24"/>
                <w:lang w:val="en-US" w:eastAsia="zh-CN"/>
              </w:rPr>
              <w:t>招聘活动与参观学习</w:t>
            </w: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4B156FFB">
            <w:pPr>
              <w:pStyle w:val="6"/>
              <w:spacing w:before="140" w:line="221" w:lineRule="auto"/>
              <w:ind w:left="18"/>
              <w:jc w:val="left"/>
              <w:rPr>
                <w:rFonts w:hint="default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A组：企业代表赴院校参加招聘活动。</w:t>
            </w:r>
          </w:p>
        </w:tc>
      </w:tr>
      <w:tr w14:paraId="26447D1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vMerge w:val="continue"/>
            <w:tcBorders>
              <w:tl2br w:val="nil"/>
              <w:tr2bl w:val="nil"/>
            </w:tcBorders>
            <w:vAlign w:val="center"/>
          </w:tcPr>
          <w:p w14:paraId="13C95DB1">
            <w:pPr>
              <w:pStyle w:val="6"/>
              <w:spacing w:before="140" w:line="223" w:lineRule="auto"/>
              <w:jc w:val="center"/>
              <w:rPr>
                <w:rFonts w:hint="default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1175" w:type="dxa"/>
            <w:vMerge w:val="continue"/>
            <w:tcBorders>
              <w:tl2br w:val="nil"/>
              <w:tr2bl w:val="nil"/>
            </w:tcBorders>
            <w:vAlign w:val="center"/>
          </w:tcPr>
          <w:p w14:paraId="04771F96">
            <w:pPr>
              <w:pStyle w:val="6"/>
              <w:spacing w:before="140" w:line="223" w:lineRule="auto"/>
              <w:jc w:val="center"/>
              <w:rPr>
                <w:rFonts w:hint="default"/>
                <w:spacing w:val="-10"/>
                <w:sz w:val="24"/>
                <w:szCs w:val="24"/>
                <w:lang w:val="en-US" w:eastAsia="zh-CN"/>
              </w:rPr>
            </w:pPr>
          </w:p>
        </w:tc>
        <w:tc>
          <w:tcPr>
            <w:tcW w:w="5856" w:type="dxa"/>
            <w:tcBorders>
              <w:tl2br w:val="nil"/>
              <w:tr2bl w:val="nil"/>
            </w:tcBorders>
            <w:vAlign w:val="center"/>
          </w:tcPr>
          <w:p w14:paraId="14F62C4E">
            <w:pPr>
              <w:pStyle w:val="6"/>
              <w:spacing w:before="140" w:line="221" w:lineRule="auto"/>
              <w:ind w:left="18"/>
              <w:jc w:val="left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B组：院校深入企业实地体验、借鉴学习校企合作项目。</w:t>
            </w:r>
          </w:p>
        </w:tc>
      </w:tr>
      <w:tr w14:paraId="777FCB6A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466555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12:00-13:30</w:t>
            </w:r>
          </w:p>
        </w:tc>
        <w:tc>
          <w:tcPr>
            <w:tcW w:w="7031" w:type="dxa"/>
            <w:gridSpan w:val="2"/>
            <w:tcBorders>
              <w:tl2br w:val="nil"/>
              <w:tr2bl w:val="nil"/>
            </w:tcBorders>
            <w:vAlign w:val="center"/>
          </w:tcPr>
          <w:p w14:paraId="7B4C413C">
            <w:pPr>
              <w:pStyle w:val="6"/>
              <w:spacing w:before="140" w:line="221" w:lineRule="auto"/>
              <w:ind w:left="18"/>
              <w:jc w:val="center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午餐</w:t>
            </w:r>
          </w:p>
        </w:tc>
      </w:tr>
      <w:tr w14:paraId="6CFC810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738652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13:30-1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3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B2787C">
            <w:pPr>
              <w:pStyle w:val="6"/>
              <w:spacing w:before="140" w:line="221" w:lineRule="auto"/>
              <w:ind w:left="18" w:leftChars="0"/>
              <w:jc w:val="center"/>
              <w:rPr>
                <w:rFonts w:hint="eastAsia" w:ascii="仿宋" w:hAnsi="仿宋" w:eastAsia="仿宋" w:cs="仿宋"/>
                <w:spacing w:val="-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校企双方自主再交流。</w:t>
            </w:r>
          </w:p>
        </w:tc>
      </w:tr>
      <w:tr w14:paraId="278F995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0" w:type="dxa"/>
            <w:tcBorders>
              <w:tl2br w:val="nil"/>
              <w:tr2bl w:val="nil"/>
            </w:tcBorders>
            <w:vAlign w:val="center"/>
          </w:tcPr>
          <w:p w14:paraId="5B994B9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1" w:line="241" w:lineRule="auto"/>
              <w:ind w:left="0"/>
              <w:jc w:val="center"/>
              <w:textAlignment w:val="auto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pacing w:val="-5"/>
                <w:sz w:val="24"/>
                <w:szCs w:val="24"/>
                <w:lang w:val="en-US" w:eastAsia="zh-CN"/>
              </w:rPr>
              <w:t>17:30-18:30</w:t>
            </w:r>
          </w:p>
        </w:tc>
        <w:tc>
          <w:tcPr>
            <w:tcW w:w="7031" w:type="dxa"/>
            <w:gridSpan w:val="2"/>
            <w:tcBorders>
              <w:tl2br w:val="nil"/>
              <w:tr2bl w:val="nil"/>
            </w:tcBorders>
            <w:vAlign w:val="center"/>
          </w:tcPr>
          <w:p w14:paraId="5CB37A51">
            <w:pPr>
              <w:pStyle w:val="6"/>
              <w:spacing w:before="140" w:line="221" w:lineRule="auto"/>
              <w:ind w:left="18"/>
              <w:jc w:val="center"/>
              <w:rPr>
                <w:rFonts w:hint="eastAsia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1"/>
                <w:sz w:val="24"/>
                <w:szCs w:val="24"/>
                <w:lang w:val="en-US" w:eastAsia="zh-CN"/>
              </w:rPr>
              <w:t>晚餐</w:t>
            </w:r>
          </w:p>
        </w:tc>
      </w:tr>
      <w:tr w14:paraId="38CF557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21" w:type="dxa"/>
            <w:gridSpan w:val="3"/>
            <w:tcBorders>
              <w:tl2br w:val="nil"/>
              <w:tr2bl w:val="nil"/>
            </w:tcBorders>
            <w:vAlign w:val="center"/>
          </w:tcPr>
          <w:p w14:paraId="17C491F4">
            <w:pPr>
              <w:pStyle w:val="6"/>
              <w:spacing w:before="141" w:line="221" w:lineRule="auto"/>
              <w:ind w:left="14"/>
              <w:jc w:val="center"/>
              <w:rPr>
                <w:rFonts w:hint="default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pacing w:val="-5"/>
                <w:sz w:val="24"/>
                <w:szCs w:val="24"/>
                <w:lang w:val="en-US" w:eastAsia="zh-CN"/>
              </w:rPr>
              <w:t>5月23日  离会返程</w:t>
            </w:r>
          </w:p>
        </w:tc>
      </w:tr>
    </w:tbl>
    <w:p w14:paraId="29198B7F">
      <w:pPr>
        <w:spacing w:before="173" w:line="223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注：具体日程以实际安排为准</w:t>
      </w:r>
    </w:p>
    <w:p w14:paraId="3CDE1E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BE15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9A15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C500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D47E9"/>
    <w:rsid w:val="06613D65"/>
    <w:rsid w:val="0D9E0C27"/>
    <w:rsid w:val="14D84534"/>
    <w:rsid w:val="18334D30"/>
    <w:rsid w:val="1E265274"/>
    <w:rsid w:val="228971D3"/>
    <w:rsid w:val="23503CDB"/>
    <w:rsid w:val="23C504C1"/>
    <w:rsid w:val="24E011DB"/>
    <w:rsid w:val="2946278D"/>
    <w:rsid w:val="34804EF2"/>
    <w:rsid w:val="369B0B9D"/>
    <w:rsid w:val="3B905A0E"/>
    <w:rsid w:val="3ECD5CF9"/>
    <w:rsid w:val="40523DB1"/>
    <w:rsid w:val="451B01D2"/>
    <w:rsid w:val="45F827F1"/>
    <w:rsid w:val="4B4B4FAB"/>
    <w:rsid w:val="4F230AF4"/>
    <w:rsid w:val="4FC5244F"/>
    <w:rsid w:val="538140CA"/>
    <w:rsid w:val="65773AE1"/>
    <w:rsid w:val="69912100"/>
    <w:rsid w:val="6F642182"/>
    <w:rsid w:val="741339A7"/>
    <w:rsid w:val="760913CE"/>
    <w:rsid w:val="76CC654A"/>
    <w:rsid w:val="7B570892"/>
    <w:rsid w:val="7F2C15D9"/>
    <w:rsid w:val="7FD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10 磅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Table Text"/>
    <w:basedOn w:val="1"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2325f364-217b-4d21-ad87-473136c5b4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2538</Words>
  <Characters>2855</Characters>
  <Paragraphs>217</Paragraphs>
  <TotalTime>3</TotalTime>
  <ScaleCrop>false</ScaleCrop>
  <LinksUpToDate>false</LinksUpToDate>
  <CharactersWithSpaces>3079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2025-04-09T00:28:00Z</dcterms:created>
  <dc:creator>韩晔笔记本</dc:creator>
  <cp:lastModifiedBy>韩晔笔记本</cp:lastModifiedBy>
  <dcterms:modified xsi:type="dcterms:W3CDTF">2025-04-14T07:05:58Z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CC30C9B1E4FE4852B2A6D54E4E6917FB_13</vt:lpwstr>
  </property>
  <property fmtid="{D5CDD505-2E9C-101B-9397-08002B2CF9AE}" pid="4" name="KSOTemplateDocerSaveRecord">
    <vt:lpwstr>eyJoZGlkIjoiZmZmZDkwMGE0Nzg5ZjhjNDgxNmNiMzkyZmNjZTExMmQiLCJ1c2VySWQiOiIxMTk5MzA0OCJ9</vt:lpwstr>
  </property>
</Properties>
</file>