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11369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第119届产教融合校企合作暨访企拓岗人才供需洽谈会</w:t>
      </w:r>
    </w:p>
    <w:p w14:paraId="7C1839D1"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178435</wp:posOffset>
                </wp:positionV>
                <wp:extent cx="5743575" cy="24765"/>
                <wp:effectExtent l="0" t="13970" r="9525" b="18415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24765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6.3pt;margin-top:14.05pt;height:1.95pt;width:452.25pt;z-index:251659264;mso-width-relative:page;mso-height-relative:page;" filled="f" stroked="t" coordsize="21600,21600" o:gfxdata="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GiOsdcAAAAIAQAADwAAAAAAAAABACAAAAAiAAAAZHJzL2Rvd25y&#10;ZXYueG1sUEsBAhQAFAAAAAgAh07iQFGaaF3/AQAA9AMAAA4AAAAAAAAAAQAgAAAAJgEAAGRycy9l&#10;Mm9Eb2MueG1sUEsFBgAAAAAGAAYAWQEAAJcFAAAAAA==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26A8A641"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E8F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尊敬的院校领导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就业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及校企合作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负责人：</w:t>
      </w:r>
    </w:p>
    <w:p w14:paraId="27C4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产教融合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校企合作是职业院校培养高素质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应用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型人才的基本办学模式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。坚持校企合作、产教融合，是深化职业教育体制机制改革的重要举措，是创新各层次各类型职业教育模式的必由之路，也是培养更多高素质应用型高技能人才、大国工匠、能工巧匠的重要途径。</w:t>
      </w:r>
    </w:p>
    <w:p w14:paraId="50549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高校毕业生是宝贵的人才资源。做好高校毕业生就业工作，事关千家万户，事关国家长远发展。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shd w:val="clear" w:fill="FFFFFF"/>
        </w:rPr>
        <w:t>　</w:t>
      </w:r>
    </w:p>
    <w:p w14:paraId="042B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为了助力校企双向奔赴、充分对接，兹定于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2025年9月16日（周二）在河南郑州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，举办“第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119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届产教融合校企合作暨访企拓岗人才供需洽谈会”。旨在推进产教融合新模式、挖掘校企合作新资源、拓展人才供需新渠道，建立校企协作发展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新机制，可谓正当其时、意义深远。</w:t>
      </w:r>
    </w:p>
    <w:p w14:paraId="732C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届时全国众省市近百位院校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与企业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精英汇聚郑州，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共享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资源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共话合作，共谋发展。 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谨此，我们诚邀您拨冗莅临，共襄盛会。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事宜如下：</w:t>
      </w:r>
    </w:p>
    <w:p w14:paraId="3AF16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43EB4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陕西晨华信息科技有限责任公司</w:t>
      </w:r>
    </w:p>
    <w:p w14:paraId="27011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校企合作网【www.zgxqhzw.cn】</w:t>
      </w:r>
    </w:p>
    <w:p w14:paraId="3B45D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云端会【www.yunduanhui.cn】</w:t>
      </w:r>
    </w:p>
    <w:p w14:paraId="7A5AB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76550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4D0D0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1、与会企业：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来自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全国各地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企业，涵盖各行业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产业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，其中不乏世界、中国500强企业与行业知名企业。这些企业均希望与学校开展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毕业生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招聘，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合作共建实训、实习基地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课程开发、专业共建及二级产业学院设立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等实质性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校企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合作，以期达到学校、企业、学生三方共赢。</w:t>
      </w:r>
    </w:p>
    <w:p w14:paraId="4758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2、与会人员：院校就业、校企合作、科研部门负责人、院校（系）领导；企业人资、研发部门负责人、总（副）经理等。</w:t>
      </w:r>
    </w:p>
    <w:p w14:paraId="7382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3、会务组将制作大会会刊，详细刊登了院校简介、专业设置、近期毕业生信息，企业简介、业务介绍、招聘简章，及其通讯录。会刊可作为永久资料，方便资源精准对接。</w:t>
      </w:r>
    </w:p>
    <w:p w14:paraId="6EBA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4、会议实现现场面谈与线上“校企合作网”相结合，为院校全方位提供资源和渠道。</w:t>
      </w:r>
    </w:p>
    <w:p w14:paraId="32DC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5、会议不仅实现院校与企业见面洽谈，还利用“云端会”招聘会平台、提供“</w:t>
      </w: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洽谈会-河南站专场网络招聘会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”，让毕业生与企业直接对接，助力院校拓宽就业渠道，促进毕业生顺利毕业、尽早</w:t>
      </w:r>
      <w:r>
        <w:rPr>
          <w:rFonts w:hint="eastAsia" w:ascii="仿宋" w:hAnsi="仿宋" w:eastAsia="仿宋" w:cs="仿宋"/>
          <w:b w:val="0"/>
          <w:bCs/>
          <w:snapToGrid w:val="0"/>
          <w:color w:val="auto"/>
          <w:kern w:val="0"/>
          <w:sz w:val="28"/>
          <w:szCs w:val="28"/>
          <w:lang w:val="en-US" w:eastAsia="zh-CN"/>
        </w:rPr>
        <w:t>就业！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（院校通过官网、公众号等形式发布招聘会邀请函，让毕业生积极参与求职，详见附件3。）</w:t>
      </w:r>
    </w:p>
    <w:p w14:paraId="1748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四、会议议程</w:t>
      </w:r>
    </w:p>
    <w:p w14:paraId="46494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9月15日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报到；</w:t>
      </w:r>
    </w:p>
    <w:p w14:paraId="4DDC2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9月16日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：</w:t>
      </w:r>
    </w:p>
    <w:p w14:paraId="7C5CE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5D1EB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3F872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4562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22118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1、人才招聘、毕业生实习、见习洽谈；</w:t>
      </w:r>
    </w:p>
    <w:p w14:paraId="3153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2、产学研合作洽谈；</w:t>
      </w:r>
    </w:p>
    <w:p w14:paraId="10B1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3、合作共建实训、实习基地；</w:t>
      </w:r>
    </w:p>
    <w:p w14:paraId="2918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4、生活设施、教学（电子）设备、图书教材等解决方案合作洽谈；</w:t>
      </w:r>
    </w:p>
    <w:p w14:paraId="68C2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5、1+X证书、学历提升合作洽谈；</w:t>
      </w:r>
    </w:p>
    <w:p w14:paraId="62EF5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6、课程开发、专业共建及二级产业学院设立洽谈；</w:t>
      </w:r>
    </w:p>
    <w:p w14:paraId="34415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7、合作成立专业教学指导委员会、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产教融合共同体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；</w:t>
      </w:r>
    </w:p>
    <w:p w14:paraId="266D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8、出国留学、国际职业教育合作洽谈。</w:t>
      </w:r>
    </w:p>
    <w:p w14:paraId="7D41A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4F840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421C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下午：校企自行联谊活动</w:t>
      </w:r>
    </w:p>
    <w:p w14:paraId="7BC1E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9月17日：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校企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联谊活动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或返程。</w:t>
      </w:r>
    </w:p>
    <w:p w14:paraId="4E7C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五、参会方式</w:t>
      </w:r>
    </w:p>
    <w:p w14:paraId="5DA8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1、学校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免费参加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提供会议当天午餐、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设置展位、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发放会刊、在校企合作网长期宣传等服务。每个院校限2人参会（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每多一位加收参会费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1000元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住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宿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及交通费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自理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回单位报销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。</w:t>
      </w:r>
    </w:p>
    <w:p w14:paraId="0C9D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2、请将填写完整的报名回执表（word格式）（见附件2）、盖章扫描回执表（图片格式）、院校简介（word格式）等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相关材料发送至sxchxx@126.com邮箱报名。</w:t>
      </w:r>
    </w:p>
    <w:p w14:paraId="2BCAF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3、报名资料提交后，请及时致电会务组确认，以便会务组排版印制会刊。</w:t>
      </w:r>
    </w:p>
    <w:p w14:paraId="4CC91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4、报名截止时间：</w:t>
      </w: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spacing w:val="-2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月11日，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展位有限，报满为止。</w:t>
      </w:r>
    </w:p>
    <w:p w14:paraId="56B9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5、联系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电话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0917-3456779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公众号：zgxqhzw</w:t>
      </w:r>
    </w:p>
    <w:p w14:paraId="312A2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1：往届会议（部分）参会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名单</w:t>
      </w:r>
    </w:p>
    <w:p w14:paraId="6BE1E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：参会报名回执</w:t>
      </w:r>
    </w:p>
    <w:p w14:paraId="3846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附件3：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“商都”--郑州欢迎您！    </w:t>
      </w:r>
    </w:p>
    <w:p w14:paraId="19FA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附件4：网络招聘活动邀请函（模板）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3DED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                     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406F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7673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6E265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63AE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77B5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1F911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6DB0A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22BCD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66DFF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4AE20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46277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212B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1E0E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233D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0B0C8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6C60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1：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往届会议（部分）参会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名单</w:t>
      </w:r>
    </w:p>
    <w:tbl>
      <w:tblPr>
        <w:tblStyle w:val="5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2"/>
        <w:gridCol w:w="4838"/>
      </w:tblGrid>
      <w:tr w14:paraId="3B0E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0281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华图教育</w:t>
            </w:r>
          </w:p>
        </w:tc>
        <w:tc>
          <w:tcPr>
            <w:tcW w:w="4838" w:type="dxa"/>
            <w:vAlign w:val="center"/>
          </w:tcPr>
          <w:p w14:paraId="5627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晶华宝岛（北京）眼镜有限公司</w:t>
            </w:r>
          </w:p>
        </w:tc>
      </w:tr>
      <w:tr w14:paraId="792C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1E32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江铃汽车股份有限公司</w:t>
            </w:r>
          </w:p>
        </w:tc>
        <w:tc>
          <w:tcPr>
            <w:tcW w:w="4838" w:type="dxa"/>
            <w:vAlign w:val="center"/>
          </w:tcPr>
          <w:p w14:paraId="6B63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重庆理想汽车有限公司常州分公司</w:t>
            </w:r>
          </w:p>
        </w:tc>
      </w:tr>
      <w:tr w14:paraId="2D2F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1956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佳能（中山）办公设备有限公司</w:t>
            </w:r>
          </w:p>
        </w:tc>
        <w:tc>
          <w:tcPr>
            <w:tcW w:w="4838" w:type="dxa"/>
            <w:shd w:val="clear" w:color="auto" w:fill="auto"/>
            <w:vAlign w:val="center"/>
          </w:tcPr>
          <w:p w14:paraId="7644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京东商城</w:t>
            </w:r>
          </w:p>
        </w:tc>
      </w:tr>
      <w:tr w14:paraId="10FC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7392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北京新疆大厦</w:t>
            </w:r>
          </w:p>
        </w:tc>
        <w:tc>
          <w:tcPr>
            <w:tcW w:w="4838" w:type="dxa"/>
            <w:vAlign w:val="center"/>
          </w:tcPr>
          <w:p w14:paraId="03CD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上汽（烟台）实业有限公司青岛分公司</w:t>
            </w:r>
          </w:p>
        </w:tc>
      </w:tr>
      <w:tr w14:paraId="396B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74EE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金龙联合汽车工业（苏州）有限公司</w:t>
            </w:r>
          </w:p>
        </w:tc>
        <w:tc>
          <w:tcPr>
            <w:tcW w:w="4838" w:type="dxa"/>
            <w:vAlign w:val="center"/>
          </w:tcPr>
          <w:p w14:paraId="1599C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天津立中集团股份有限公司</w:t>
            </w:r>
          </w:p>
        </w:tc>
      </w:tr>
      <w:tr w14:paraId="0FAE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2B51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顺丰速运有限公司</w:t>
            </w:r>
          </w:p>
        </w:tc>
        <w:tc>
          <w:tcPr>
            <w:tcW w:w="4838" w:type="dxa"/>
            <w:vAlign w:val="center"/>
          </w:tcPr>
          <w:p w14:paraId="301A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上海统一企业饮料食品有限公司</w:t>
            </w:r>
          </w:p>
        </w:tc>
      </w:tr>
      <w:tr w14:paraId="3731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5220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浙江苏泊尔股份有限公司</w:t>
            </w:r>
          </w:p>
        </w:tc>
        <w:tc>
          <w:tcPr>
            <w:tcW w:w="4838" w:type="dxa"/>
            <w:vAlign w:val="center"/>
          </w:tcPr>
          <w:p w14:paraId="5C26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唯品会中国有限公司</w:t>
            </w:r>
          </w:p>
        </w:tc>
      </w:tr>
      <w:tr w14:paraId="6AA9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14DE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美的集团</w:t>
            </w:r>
          </w:p>
        </w:tc>
        <w:tc>
          <w:tcPr>
            <w:tcW w:w="4838" w:type="dxa"/>
            <w:vAlign w:val="center"/>
          </w:tcPr>
          <w:p w14:paraId="30A5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彩虹（合肥）液晶玻璃有限公司</w:t>
            </w:r>
          </w:p>
        </w:tc>
      </w:tr>
      <w:tr w14:paraId="2C02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18B72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>华职软件服务有限公司</w:t>
            </w:r>
          </w:p>
        </w:tc>
        <w:tc>
          <w:tcPr>
            <w:tcW w:w="4838" w:type="dxa"/>
            <w:vAlign w:val="center"/>
          </w:tcPr>
          <w:p w14:paraId="09C9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浙江三元电子科技有限公司</w:t>
            </w:r>
          </w:p>
        </w:tc>
      </w:tr>
      <w:tr w14:paraId="7B9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78A5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携程集团</w:t>
            </w:r>
          </w:p>
        </w:tc>
        <w:tc>
          <w:tcPr>
            <w:tcW w:w="4838" w:type="dxa"/>
            <w:vAlign w:val="center"/>
          </w:tcPr>
          <w:p w14:paraId="6F83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中冶宝钢技术服务有限公司</w:t>
            </w:r>
          </w:p>
        </w:tc>
      </w:tr>
      <w:tr w14:paraId="687F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2E5C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保利地产投资顾问有限公司山西分公司</w:t>
            </w:r>
          </w:p>
        </w:tc>
        <w:tc>
          <w:tcPr>
            <w:tcW w:w="4838" w:type="dxa"/>
            <w:vAlign w:val="center"/>
          </w:tcPr>
          <w:p w14:paraId="79B2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盐钢集团</w:t>
            </w:r>
          </w:p>
        </w:tc>
      </w:tr>
      <w:tr w14:paraId="25E4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4123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TCL空调器（中山）有限公司</w:t>
            </w:r>
          </w:p>
        </w:tc>
        <w:tc>
          <w:tcPr>
            <w:tcW w:w="4838" w:type="dxa"/>
            <w:vAlign w:val="center"/>
          </w:tcPr>
          <w:p w14:paraId="3B61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青岛上汽实业有限公司</w:t>
            </w:r>
          </w:p>
        </w:tc>
      </w:tr>
      <w:tr w14:paraId="3C27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374A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江南造船（集团）有限责任公司</w:t>
            </w:r>
          </w:p>
        </w:tc>
        <w:tc>
          <w:tcPr>
            <w:tcW w:w="4838" w:type="dxa"/>
            <w:vAlign w:val="center"/>
          </w:tcPr>
          <w:p w14:paraId="2C29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欧普照明股份有限公司</w:t>
            </w:r>
          </w:p>
        </w:tc>
      </w:tr>
      <w:tr w14:paraId="469F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665B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联想（北京）有限公司</w:t>
            </w:r>
          </w:p>
        </w:tc>
        <w:tc>
          <w:tcPr>
            <w:tcW w:w="4838" w:type="dxa"/>
            <w:vAlign w:val="center"/>
          </w:tcPr>
          <w:p w14:paraId="6E48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潍坊特钢集团有限公司</w:t>
            </w:r>
          </w:p>
        </w:tc>
      </w:tr>
      <w:tr w14:paraId="1DA3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4FB0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天津力神电池股份有限公司</w:t>
            </w:r>
          </w:p>
        </w:tc>
        <w:tc>
          <w:tcPr>
            <w:tcW w:w="4838" w:type="dxa"/>
            <w:vAlign w:val="center"/>
          </w:tcPr>
          <w:p w14:paraId="5668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浙江贝盛绿能科技有限公司</w:t>
            </w:r>
          </w:p>
        </w:tc>
      </w:tr>
      <w:tr w14:paraId="4AE8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2F87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中国银行股份有限公司嘉兴市分行</w:t>
            </w:r>
          </w:p>
        </w:tc>
        <w:tc>
          <w:tcPr>
            <w:tcW w:w="4838" w:type="dxa"/>
            <w:vAlign w:val="center"/>
          </w:tcPr>
          <w:p w14:paraId="17C0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中科电力装备（集团）有限公司</w:t>
            </w:r>
          </w:p>
        </w:tc>
      </w:tr>
      <w:tr w14:paraId="6FB0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7C8D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丽珠集团（宁夏）制药有限公司</w:t>
            </w:r>
          </w:p>
        </w:tc>
        <w:tc>
          <w:tcPr>
            <w:tcW w:w="4838" w:type="dxa"/>
            <w:vAlign w:val="center"/>
          </w:tcPr>
          <w:p w14:paraId="7183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疆新天业（集团）有限公司</w:t>
            </w:r>
          </w:p>
        </w:tc>
      </w:tr>
      <w:tr w14:paraId="74D0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5F88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中铁电气化局集团有限公司</w:t>
            </w:r>
          </w:p>
        </w:tc>
        <w:tc>
          <w:tcPr>
            <w:tcW w:w="4838" w:type="dxa"/>
            <w:vAlign w:val="center"/>
          </w:tcPr>
          <w:p w14:paraId="0CAE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中煤第五建设有限公司</w:t>
            </w:r>
          </w:p>
        </w:tc>
      </w:tr>
      <w:tr w14:paraId="4115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6729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宁波奥克斯空调有限公司</w:t>
            </w:r>
          </w:p>
        </w:tc>
        <w:tc>
          <w:tcPr>
            <w:tcW w:w="4838" w:type="dxa"/>
            <w:vAlign w:val="center"/>
          </w:tcPr>
          <w:p w14:paraId="7C468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迪拜金龙集团</w:t>
            </w:r>
          </w:p>
        </w:tc>
      </w:tr>
      <w:tr w14:paraId="2E75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599C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南通市人力资源服务协会</w:t>
            </w:r>
          </w:p>
        </w:tc>
        <w:tc>
          <w:tcPr>
            <w:tcW w:w="4838" w:type="dxa"/>
            <w:vAlign w:val="center"/>
          </w:tcPr>
          <w:p w14:paraId="2737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北京国能电池科技有限公司</w:t>
            </w:r>
          </w:p>
        </w:tc>
      </w:tr>
      <w:tr w14:paraId="5841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shd w:val="clear" w:color="auto" w:fill="auto"/>
            <w:vAlign w:val="center"/>
          </w:tcPr>
          <w:p w14:paraId="598E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中国核工业二三建设有限公司</w:t>
            </w:r>
          </w:p>
        </w:tc>
        <w:tc>
          <w:tcPr>
            <w:tcW w:w="4838" w:type="dxa"/>
            <w:vAlign w:val="center"/>
          </w:tcPr>
          <w:p w14:paraId="3F99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龙工（上海）机械制造有限公司、</w:t>
            </w:r>
          </w:p>
        </w:tc>
      </w:tr>
      <w:tr w14:paraId="606D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2" w:type="dxa"/>
            <w:vAlign w:val="center"/>
          </w:tcPr>
          <w:p w14:paraId="42EB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吉利汽车</w:t>
            </w:r>
          </w:p>
        </w:tc>
        <w:tc>
          <w:tcPr>
            <w:tcW w:w="4838" w:type="dxa"/>
            <w:vAlign w:val="center"/>
          </w:tcPr>
          <w:p w14:paraId="08E5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格力电器（中山）小家电制造有限公司</w:t>
            </w:r>
          </w:p>
        </w:tc>
      </w:tr>
      <w:tr w14:paraId="181C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782" w:type="dxa"/>
            <w:vAlign w:val="center"/>
          </w:tcPr>
          <w:p w14:paraId="06DE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方太集团</w:t>
            </w:r>
          </w:p>
        </w:tc>
        <w:tc>
          <w:tcPr>
            <w:tcW w:w="4838" w:type="dxa"/>
            <w:vAlign w:val="center"/>
          </w:tcPr>
          <w:p w14:paraId="02AC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</w:tr>
    </w:tbl>
    <w:p w14:paraId="1EE2A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37192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      </w:t>
      </w:r>
    </w:p>
    <w:p w14:paraId="2C777A69"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第119届产教融合校企合作暨访企拓岗人才供需洽谈会</w:t>
      </w:r>
    </w:p>
    <w:p w14:paraId="3BD61015"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院校报名回执表</w:t>
      </w:r>
    </w:p>
    <w:p w14:paraId="4990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</w:t>
      </w:r>
    </w:p>
    <w:p w14:paraId="765C5E2C">
      <w:pPr>
        <w:spacing w:line="240" w:lineRule="auto"/>
        <w:ind w:firstLine="4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pacing w:val="-1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我学校同意参加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第119届产教融合校企合作暨访企拓岗人才供需洽谈会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对我学校通过大会会刊、校企合作网（www.zgxqhzw.cn）及其公众微信平台（zgxqhzw）等渠道进行信息公开、长期宣传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具体如下：</w:t>
      </w:r>
      <w:r>
        <w:rPr>
          <w:rFonts w:hint="eastAsia" w:ascii="仿宋" w:hAnsi="仿宋" w:eastAsia="仿宋" w:cs="仿宋"/>
          <w:b w:val="0"/>
          <w:bCs w:val="0"/>
          <w:sz w:val="24"/>
        </w:rPr>
        <w:t xml:space="preserve">   </w:t>
      </w:r>
    </w:p>
    <w:tbl>
      <w:tblPr>
        <w:tblStyle w:val="5"/>
        <w:tblpPr w:leftFromText="180" w:rightFromText="180" w:vertAnchor="text" w:horzAnchor="page" w:tblpXSpec="center" w:tblpY="15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34"/>
        <w:gridCol w:w="1281"/>
        <w:gridCol w:w="709"/>
        <w:gridCol w:w="1145"/>
        <w:gridCol w:w="1078"/>
        <w:gridCol w:w="440"/>
        <w:gridCol w:w="1866"/>
      </w:tblGrid>
      <w:tr w14:paraId="1260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36D932C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7953" w:type="dxa"/>
            <w:gridSpan w:val="7"/>
            <w:vAlign w:val="center"/>
          </w:tcPr>
          <w:p w14:paraId="3127AD10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</w:p>
        </w:tc>
      </w:tr>
      <w:tr w14:paraId="41AD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55CB03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学校地址</w:t>
            </w:r>
          </w:p>
        </w:tc>
        <w:tc>
          <w:tcPr>
            <w:tcW w:w="3424" w:type="dxa"/>
            <w:gridSpan w:val="3"/>
            <w:vAlign w:val="center"/>
          </w:tcPr>
          <w:p w14:paraId="1F4C3A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A9F04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网址</w:t>
            </w:r>
          </w:p>
        </w:tc>
        <w:tc>
          <w:tcPr>
            <w:tcW w:w="3384" w:type="dxa"/>
            <w:gridSpan w:val="3"/>
            <w:vAlign w:val="center"/>
          </w:tcPr>
          <w:p w14:paraId="08B3CD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DED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190F1DE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学校电话</w:t>
            </w:r>
          </w:p>
        </w:tc>
        <w:tc>
          <w:tcPr>
            <w:tcW w:w="3424" w:type="dxa"/>
            <w:gridSpan w:val="3"/>
            <w:vAlign w:val="center"/>
          </w:tcPr>
          <w:p w14:paraId="134562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</w:p>
        </w:tc>
        <w:tc>
          <w:tcPr>
            <w:tcW w:w="1145" w:type="dxa"/>
            <w:vAlign w:val="center"/>
          </w:tcPr>
          <w:p w14:paraId="2176205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3384" w:type="dxa"/>
            <w:gridSpan w:val="3"/>
            <w:vAlign w:val="center"/>
          </w:tcPr>
          <w:p w14:paraId="11188E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</w:p>
        </w:tc>
      </w:tr>
      <w:tr w14:paraId="6459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42D2354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代表姓名</w:t>
            </w:r>
          </w:p>
        </w:tc>
        <w:tc>
          <w:tcPr>
            <w:tcW w:w="1434" w:type="dxa"/>
            <w:vAlign w:val="center"/>
          </w:tcPr>
          <w:p w14:paraId="48FA6B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务</w:t>
            </w:r>
          </w:p>
        </w:tc>
        <w:tc>
          <w:tcPr>
            <w:tcW w:w="1990" w:type="dxa"/>
            <w:gridSpan w:val="2"/>
            <w:vAlign w:val="center"/>
          </w:tcPr>
          <w:p w14:paraId="2C3FAB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 话</w:t>
            </w:r>
          </w:p>
        </w:tc>
        <w:tc>
          <w:tcPr>
            <w:tcW w:w="2223" w:type="dxa"/>
            <w:gridSpan w:val="2"/>
            <w:vAlign w:val="center"/>
          </w:tcPr>
          <w:p w14:paraId="39C916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 机</w:t>
            </w:r>
          </w:p>
        </w:tc>
        <w:tc>
          <w:tcPr>
            <w:tcW w:w="2306" w:type="dxa"/>
            <w:gridSpan w:val="2"/>
            <w:vAlign w:val="center"/>
          </w:tcPr>
          <w:p w14:paraId="4F0AB5E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299D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6565633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7207814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1BA1F4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1FFD878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2877CB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100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7027A6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5C1BEC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D6376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2DA0213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3FE77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153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D7E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期望与企业建立的合作模式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（必选）</w:t>
            </w:r>
          </w:p>
        </w:tc>
        <w:tc>
          <w:tcPr>
            <w:tcW w:w="7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93F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全选             </w:t>
            </w:r>
          </w:p>
          <w:p w14:paraId="66EF4C28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毕业生实习、见习、就业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开展访企拓岗活动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产学研合作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1715B0F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校校合作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合作共建实训、实习基地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1+X证书、学历提升合作</w:t>
            </w:r>
          </w:p>
          <w:p w14:paraId="5B56866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生活设施、教学（电子）设备、图书教材等解决方案合作</w:t>
            </w:r>
          </w:p>
          <w:p w14:paraId="7B591141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课程开发、专业共建及二级产业学院设立</w:t>
            </w:r>
          </w:p>
          <w:p w14:paraId="05DCFBA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合作成立专业教学指导委员会、产教融合联合体</w:t>
            </w:r>
          </w:p>
          <w:p w14:paraId="6083C72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出国留学、国际职业教育合作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其它方式（请说明）：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14:paraId="30EB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8DB6BF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2025-2026届</w:t>
            </w:r>
          </w:p>
          <w:p w14:paraId="2FDDC215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毕业生</w:t>
            </w:r>
          </w:p>
          <w:p w14:paraId="59060E4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安置情况</w:t>
            </w:r>
          </w:p>
          <w:p w14:paraId="5F07A48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（必填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可另附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5D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专业名称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27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安置人数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9B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男女比例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DE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安置时间</w:t>
            </w:r>
          </w:p>
        </w:tc>
      </w:tr>
      <w:tr w14:paraId="04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E7F2F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C9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98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6A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19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1EB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6FB21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360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4E2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1A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7A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92B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09C4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95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B18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请将填写完整的报名回执表（word格式）、盖章扫描回执表（图片格式）、院校简介（word格式）等相关材料发送至sxchxx@126.com邮箱报名。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报名后请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1F6D90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493BD0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12A02EFF"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21B2F86C">
      <w:pPr>
        <w:spacing w:line="360" w:lineRule="auto"/>
        <w:rPr>
          <w:rFonts w:hint="eastAsia" w:ascii="仿宋_GB2312" w:eastAsia="仿宋_GB2312"/>
          <w:b w:val="0"/>
          <w:bCs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</w:rPr>
        <w:t xml:space="preserve">院校名称（盖章）：                    联 系 人：          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</w:rPr>
        <w:t xml:space="preserve">    年   月   日   </w:t>
      </w:r>
    </w:p>
    <w:p w14:paraId="6B03BC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 xml:space="preserve">附件3： </w:t>
      </w:r>
    </w:p>
    <w:p w14:paraId="77EEB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>“商都”--郑州欢迎您！</w:t>
      </w:r>
    </w:p>
    <w:p w14:paraId="7841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郑州市，简称“郑”，河南省辖地级市、省会，史谓“天地之中”，古称商都，今谓绿城，为特大城市，地处河南省中北部，全市总面积7567平方千米。截至2024年末，郑州市常住人口1308.6万人。</w:t>
      </w:r>
    </w:p>
    <w:p w14:paraId="09E22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郑州市是国务院批复确定的中国中部地区重要的中心城市，国家历史文化名城，国际性综合交通枢纽城市，中部先进制造业基地、商贸物流中心、对外开放门户和区域性科技创新高地。</w:t>
      </w:r>
    </w:p>
    <w:p w14:paraId="66983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是华夏文明的重要发祥地，中国八大古都之一，是国家重点支持的六大遗址片区之一、世界历史都市联盟会员。截至2021年末，郑州市拥有全国重点文物保护单位83处，省级文物保护单位97个，市级文物保护单位208个，国家级非物质文化遗产名录6个。是全国公、铁、航、信兼具的交通枢纽，已形成由铁路、公路、航空3种运输方式构成的交通运输网络。</w:t>
      </w:r>
    </w:p>
    <w:p w14:paraId="4909C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河南省共有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中等职业学校587所（含技工学校）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；共有普通、职业高等学校174所，其中，普通本科学校58所；本科层次职业学校2所；高职（专科）学校114所。成人高等学校10所。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郑州市有国家“双一流”建设高校2所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"https://baike.baidu.com/item/%E9%83%91%E5%B7%9E%E5%A4%A7%E5%AD%A6/231843?fromModule=lemma_inlink" \t "https://baike.baidu.com/item/%E9%83%91%E5%B7%9E%E5%B8%82/_blank" </w:instrTex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郑州大学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"https://baike.baidu.com/item/%E6%B2%B3%E5%8D%97%E5%A4%A7%E5%AD%A6/130453?fromModule=lemma_inlink" \t "https://baike.baidu.com/item/%E9%83%91%E5%B7%9E%E5%B8%82/_blank"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河南大学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，河南省特色骨干大学6所，国家2110工程重点军事院校2所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。</w:t>
      </w:r>
    </w:p>
    <w:p w14:paraId="20F1A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是首批中国优秀旅游城市，历史人文景观众多，自然山水资源丰富。有“天下第一名刹”禅宗祖庭少林寺、少林功夫、首批世界地质公园中岳嵩山、轩辕黄帝故里、黄河文化公园、天文观星台、最古老的道教庙宇中岳庙、中国四大书院之一的嵩阳书院、打虎亭汉墓；有峡谷飞瀑环翠峪和风光旖旎的雁鸣湖等众多旅游胜地。</w:t>
      </w:r>
    </w:p>
    <w:p w14:paraId="29DBB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朋友们,我们在这里欢迎您！</w:t>
      </w:r>
    </w:p>
    <w:p w14:paraId="065D60BD">
      <w:pPr>
        <w:spacing w:line="360" w:lineRule="auto"/>
        <w:jc w:val="both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CC8623E">
      <w:pPr>
        <w:spacing w:line="360" w:lineRule="auto"/>
        <w:jc w:val="both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附件4：</w:t>
      </w:r>
    </w:p>
    <w:p w14:paraId="7DE180B3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届高校毕业生就业暨校企合作产教融合洽谈会</w:t>
      </w:r>
    </w:p>
    <w:p w14:paraId="52FC6FFA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u w:val="single"/>
          <w:lang w:val="en-US" w:eastAsia="zh-CN"/>
        </w:rPr>
        <w:t xml:space="preserve"> 河南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站网络招聘活动邀请函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>（模板，可修改）</w:t>
      </w:r>
    </w:p>
    <w:p w14:paraId="079B5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、广大毕业生们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16DE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为服务企业聘人才、助力院校拓宽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</w:t>
      </w:r>
      <w:r>
        <w:rPr>
          <w:rFonts w:hint="eastAsia" w:ascii="仿宋" w:hAnsi="仿宋" w:eastAsia="仿宋" w:cs="仿宋"/>
          <w:sz w:val="28"/>
          <w:szCs w:val="28"/>
        </w:rPr>
        <w:t>渠道，持续做好毕业生就业工作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促进毕业生顺利毕业、尽早就业！</w:t>
      </w:r>
      <w:r>
        <w:rPr>
          <w:rFonts w:hint="eastAsia" w:ascii="仿宋" w:hAnsi="仿宋" w:eastAsia="仿宋" w:cs="仿宋"/>
          <w:sz w:val="28"/>
          <w:szCs w:val="28"/>
        </w:rPr>
        <w:t>拟定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2025年9月10日-9月17日</w:t>
      </w:r>
      <w:r>
        <w:rPr>
          <w:rFonts w:hint="eastAsia" w:ascii="仿宋" w:hAnsi="仿宋" w:eastAsia="仿宋" w:cs="仿宋"/>
          <w:sz w:val="28"/>
          <w:szCs w:val="28"/>
        </w:rPr>
        <w:t>举办“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2026届高校毕业生就业暨校企合作产教融合洽谈会-河南站网络招聘活动”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，诚挚邀请您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具体事宜</w:t>
      </w:r>
      <w:r>
        <w:rPr>
          <w:rFonts w:hint="eastAsia" w:ascii="仿宋" w:hAnsi="仿宋" w:eastAsia="仿宋" w:cs="仿宋"/>
          <w:sz w:val="28"/>
          <w:szCs w:val="28"/>
        </w:rPr>
        <w:t>如下：</w:t>
      </w:r>
    </w:p>
    <w:p w14:paraId="62B4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一、活动内容</w:t>
      </w:r>
    </w:p>
    <w:p w14:paraId="2EBC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活动形式：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招聘会</w:t>
      </w:r>
    </w:p>
    <w:p w14:paraId="0AD7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活动时间：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2025年9月10日-9月17日</w:t>
      </w:r>
    </w:p>
    <w:p w14:paraId="43E1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对象</w:t>
      </w:r>
      <w:r>
        <w:rPr>
          <w:rFonts w:hint="eastAsia" w:ascii="仿宋" w:hAnsi="仿宋" w:eastAsia="仿宋" w:cs="仿宋"/>
          <w:sz w:val="28"/>
          <w:szCs w:val="28"/>
        </w:rPr>
        <w:t>：有用工需求各类招聘单位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；202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届毕业生。</w:t>
      </w:r>
    </w:p>
    <w:p w14:paraId="23FA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、参会方式</w:t>
      </w:r>
    </w:p>
    <w:p w14:paraId="73E6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372745</wp:posOffset>
            </wp:positionV>
            <wp:extent cx="1503680" cy="1503680"/>
            <wp:effectExtent l="0" t="0" r="1270" b="127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参会地址：</w:t>
      </w:r>
    </w:p>
    <w:p w14:paraId="7C00D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电脑端：https://sxchxxkjyxgs.yunduanhui.cn/</w:t>
      </w:r>
    </w:p>
    <w:p w14:paraId="1D20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手机端：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微信搜索</w:t>
      </w:r>
      <w:r>
        <w:rPr>
          <w:rFonts w:hint="eastAsia" w:ascii="仿宋" w:hAnsi="仿宋" w:eastAsia="仿宋" w:cs="仿宋"/>
          <w:sz w:val="28"/>
          <w:szCs w:val="28"/>
        </w:rPr>
        <w:t>云端会小程序，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选择“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河南站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网络招聘活动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”会场，</w:t>
      </w:r>
      <w:r>
        <w:rPr>
          <w:rFonts w:hint="eastAsia" w:ascii="仿宋" w:hAnsi="仿宋" w:eastAsia="仿宋" w:cs="仿宋"/>
          <w:sz w:val="28"/>
          <w:szCs w:val="28"/>
        </w:rPr>
        <w:t>加入会议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，或扫码加入。</w:t>
      </w:r>
    </w:p>
    <w:p w14:paraId="3DDA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毕业生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求职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62A5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1、扫描葵花码→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个人中心</w:t>
      </w:r>
      <w:r>
        <w:rPr>
          <w:rFonts w:hint="eastAsia" w:ascii="仿宋" w:hAnsi="仿宋" w:eastAsia="仿宋" w:cs="仿宋"/>
          <w:sz w:val="28"/>
          <w:szCs w:val="28"/>
        </w:rPr>
        <w:t>→完善个人简历→选择加入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河南站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会场。</w:t>
      </w:r>
      <w:r>
        <w:rPr>
          <w:rFonts w:hint="eastAsia" w:ascii="仿宋" w:hAnsi="仿宋" w:eastAsia="仿宋" w:cs="仿宋"/>
          <w:sz w:val="28"/>
          <w:szCs w:val="28"/>
        </w:rPr>
        <w:t>会议未开期间，可提前查看、收藏心仪岗位，投递简历；待会议召开，即可立即沟通，预约面试；</w:t>
      </w:r>
    </w:p>
    <w:p w14:paraId="54DDD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2、请关注会议召开时间，按时参会。</w:t>
      </w:r>
    </w:p>
    <w:p w14:paraId="37A2E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）用人单位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2F07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1、扫描葵花码→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个人中心</w:t>
      </w:r>
      <w:r>
        <w:rPr>
          <w:rFonts w:hint="eastAsia" w:ascii="仿宋" w:hAnsi="仿宋" w:eastAsia="仿宋" w:cs="仿宋"/>
          <w:sz w:val="28"/>
          <w:szCs w:val="28"/>
        </w:rPr>
        <w:t>（已注册单位直接登录）→完善单位信息（资质、授权书）→职位管理→选择加入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河南站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网络招聘活动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”会场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编辑/勾选招聘职位</w:t>
      </w:r>
      <w:r>
        <w:rPr>
          <w:rFonts w:hint="eastAsia" w:ascii="仿宋" w:hAnsi="仿宋" w:eastAsia="仿宋" w:cs="仿宋"/>
          <w:sz w:val="28"/>
          <w:szCs w:val="28"/>
        </w:rPr>
        <w:t>→等待审核；</w:t>
      </w:r>
    </w:p>
    <w:p w14:paraId="2D63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2、审核通过，即可在本会场招聘大厅显示。会议未开期间，可提前查看、收藏心仪简历，邀请面试；待会议召开，即可立即沟通，预约面试；</w:t>
      </w:r>
    </w:p>
    <w:p w14:paraId="6DE25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将企业招聘信息</w:t>
      </w:r>
      <w:r>
        <w:rPr>
          <w:rFonts w:hint="eastAsia" w:ascii="仿宋" w:hAnsi="仿宋" w:eastAsia="仿宋" w:cs="仿宋"/>
          <w:sz w:val="28"/>
          <w:szCs w:val="28"/>
        </w:rPr>
        <w:t>分享至微信朋友圈；</w:t>
      </w:r>
    </w:p>
    <w:p w14:paraId="38F43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4、请关注云端会公众号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可获取最新招聘会通知；账号变动（审核、置顶、认证等）提醒；接收面试状态（面试邀请、面试结果等）通知；</w:t>
      </w:r>
    </w:p>
    <w:p w14:paraId="386D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5、请关注会议召开时间，按时参会。</w:t>
      </w:r>
    </w:p>
    <w:p w14:paraId="092B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三、联系方式</w:t>
      </w:r>
    </w:p>
    <w:p w14:paraId="40D22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招生就业处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895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（联系方式）</w:t>
      </w:r>
      <w:r>
        <w:rPr>
          <w:rFonts w:hint="eastAsia" w:ascii="仿宋" w:hAnsi="仿宋" w:eastAsia="仿宋" w:cs="仿宋"/>
          <w:sz w:val="28"/>
          <w:szCs w:val="28"/>
        </w:rPr>
        <w:t>　</w:t>
      </w:r>
    </w:p>
    <w:p w14:paraId="5D89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云端会技术服务：</w:t>
      </w:r>
    </w:p>
    <w:p w14:paraId="0C78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仿宋"/>
          <w:sz w:val="28"/>
          <w:szCs w:val="28"/>
        </w:rPr>
        <w:t xml:space="preserve">老师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0917-3456779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18191787383</w:t>
      </w:r>
    </w:p>
    <w:p w14:paraId="62CA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9DC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887C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 w14:paraId="03414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BFDA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6712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255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50C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F018EE"/>
    <w:rsid w:val="016A54BD"/>
    <w:rsid w:val="0176006D"/>
    <w:rsid w:val="019F5FE9"/>
    <w:rsid w:val="02454BA1"/>
    <w:rsid w:val="02676707"/>
    <w:rsid w:val="027D71DE"/>
    <w:rsid w:val="02822DCB"/>
    <w:rsid w:val="03562910"/>
    <w:rsid w:val="04252278"/>
    <w:rsid w:val="05EF6CB2"/>
    <w:rsid w:val="06CC02F4"/>
    <w:rsid w:val="07144BAC"/>
    <w:rsid w:val="072326E2"/>
    <w:rsid w:val="08807B36"/>
    <w:rsid w:val="09BC575C"/>
    <w:rsid w:val="0ABC64C0"/>
    <w:rsid w:val="0B686F0A"/>
    <w:rsid w:val="0B6D3274"/>
    <w:rsid w:val="0C154C47"/>
    <w:rsid w:val="0C5024CA"/>
    <w:rsid w:val="0C5D57D8"/>
    <w:rsid w:val="0CA02256"/>
    <w:rsid w:val="0D010CC4"/>
    <w:rsid w:val="0D801350"/>
    <w:rsid w:val="0DD3622E"/>
    <w:rsid w:val="0E226248"/>
    <w:rsid w:val="12C86253"/>
    <w:rsid w:val="139477D9"/>
    <w:rsid w:val="13B35E8D"/>
    <w:rsid w:val="13FF371A"/>
    <w:rsid w:val="16FC2908"/>
    <w:rsid w:val="170027E1"/>
    <w:rsid w:val="17E034D5"/>
    <w:rsid w:val="18C809B6"/>
    <w:rsid w:val="1910334F"/>
    <w:rsid w:val="1AC75217"/>
    <w:rsid w:val="1BC12FF2"/>
    <w:rsid w:val="1BC726A1"/>
    <w:rsid w:val="1DCD12A9"/>
    <w:rsid w:val="1EBF5DAC"/>
    <w:rsid w:val="1F0F5638"/>
    <w:rsid w:val="1F382858"/>
    <w:rsid w:val="1F482410"/>
    <w:rsid w:val="1FAE3457"/>
    <w:rsid w:val="1FB54FB1"/>
    <w:rsid w:val="21470ACB"/>
    <w:rsid w:val="2290347C"/>
    <w:rsid w:val="22C9259C"/>
    <w:rsid w:val="24302636"/>
    <w:rsid w:val="24430540"/>
    <w:rsid w:val="2486702D"/>
    <w:rsid w:val="248C4F13"/>
    <w:rsid w:val="25033D4B"/>
    <w:rsid w:val="254554E2"/>
    <w:rsid w:val="26C206D9"/>
    <w:rsid w:val="26CB7AC8"/>
    <w:rsid w:val="26FF2A9F"/>
    <w:rsid w:val="26FF6C2B"/>
    <w:rsid w:val="29524C4D"/>
    <w:rsid w:val="2B5C2579"/>
    <w:rsid w:val="2C211949"/>
    <w:rsid w:val="2C7E7A63"/>
    <w:rsid w:val="2C84361B"/>
    <w:rsid w:val="2E193245"/>
    <w:rsid w:val="2EC67FAC"/>
    <w:rsid w:val="30034671"/>
    <w:rsid w:val="31991E56"/>
    <w:rsid w:val="33C3183D"/>
    <w:rsid w:val="34153A66"/>
    <w:rsid w:val="34C76E9B"/>
    <w:rsid w:val="35E3348B"/>
    <w:rsid w:val="368D2D34"/>
    <w:rsid w:val="37176756"/>
    <w:rsid w:val="373B2245"/>
    <w:rsid w:val="374D17A4"/>
    <w:rsid w:val="387A578A"/>
    <w:rsid w:val="38984F3D"/>
    <w:rsid w:val="39480F7D"/>
    <w:rsid w:val="3A3235BB"/>
    <w:rsid w:val="3B225C51"/>
    <w:rsid w:val="3C2C0D60"/>
    <w:rsid w:val="3CDB2884"/>
    <w:rsid w:val="3D3A4EBE"/>
    <w:rsid w:val="3D4C17A1"/>
    <w:rsid w:val="3D763668"/>
    <w:rsid w:val="3DA271D2"/>
    <w:rsid w:val="3EED47C8"/>
    <w:rsid w:val="3F970061"/>
    <w:rsid w:val="40600659"/>
    <w:rsid w:val="40877557"/>
    <w:rsid w:val="414032D5"/>
    <w:rsid w:val="42187DAE"/>
    <w:rsid w:val="44ED6DEC"/>
    <w:rsid w:val="454068C2"/>
    <w:rsid w:val="455D667A"/>
    <w:rsid w:val="483D2D45"/>
    <w:rsid w:val="4A793575"/>
    <w:rsid w:val="4AB61CA3"/>
    <w:rsid w:val="4C40591F"/>
    <w:rsid w:val="4D4714A5"/>
    <w:rsid w:val="4DF6766F"/>
    <w:rsid w:val="4E955502"/>
    <w:rsid w:val="501543AF"/>
    <w:rsid w:val="51610884"/>
    <w:rsid w:val="51EF1FC0"/>
    <w:rsid w:val="5224331A"/>
    <w:rsid w:val="526174BC"/>
    <w:rsid w:val="52CC3EDF"/>
    <w:rsid w:val="53F23155"/>
    <w:rsid w:val="54324378"/>
    <w:rsid w:val="549306FA"/>
    <w:rsid w:val="54B74AE1"/>
    <w:rsid w:val="555C2284"/>
    <w:rsid w:val="5564390A"/>
    <w:rsid w:val="559F6BE7"/>
    <w:rsid w:val="56480230"/>
    <w:rsid w:val="574C14E9"/>
    <w:rsid w:val="584D58CE"/>
    <w:rsid w:val="59886493"/>
    <w:rsid w:val="59EA0135"/>
    <w:rsid w:val="5A2E3CD5"/>
    <w:rsid w:val="5A3C1086"/>
    <w:rsid w:val="5AFD0E2F"/>
    <w:rsid w:val="5D4954C1"/>
    <w:rsid w:val="5D937B4B"/>
    <w:rsid w:val="5DD94911"/>
    <w:rsid w:val="5DFE0E6D"/>
    <w:rsid w:val="5E3C3C22"/>
    <w:rsid w:val="61767F2D"/>
    <w:rsid w:val="617856FE"/>
    <w:rsid w:val="61915AA4"/>
    <w:rsid w:val="62C45011"/>
    <w:rsid w:val="64267113"/>
    <w:rsid w:val="646A3318"/>
    <w:rsid w:val="650B6D08"/>
    <w:rsid w:val="66762907"/>
    <w:rsid w:val="668275D5"/>
    <w:rsid w:val="66E16D42"/>
    <w:rsid w:val="671612E5"/>
    <w:rsid w:val="67674DDA"/>
    <w:rsid w:val="67CE6F7B"/>
    <w:rsid w:val="6850354E"/>
    <w:rsid w:val="689450F4"/>
    <w:rsid w:val="69160577"/>
    <w:rsid w:val="69416190"/>
    <w:rsid w:val="69806AF2"/>
    <w:rsid w:val="69CC4E56"/>
    <w:rsid w:val="6A641533"/>
    <w:rsid w:val="6B392F10"/>
    <w:rsid w:val="6B5D3719"/>
    <w:rsid w:val="6BC43A84"/>
    <w:rsid w:val="6BE67F52"/>
    <w:rsid w:val="6E0324ED"/>
    <w:rsid w:val="6FFB3D2B"/>
    <w:rsid w:val="70E30B36"/>
    <w:rsid w:val="71FC244F"/>
    <w:rsid w:val="721C7CA3"/>
    <w:rsid w:val="725E36B2"/>
    <w:rsid w:val="729B2271"/>
    <w:rsid w:val="72EC6569"/>
    <w:rsid w:val="736820DB"/>
    <w:rsid w:val="73D54B89"/>
    <w:rsid w:val="747D1DF7"/>
    <w:rsid w:val="748922C2"/>
    <w:rsid w:val="750E37F9"/>
    <w:rsid w:val="75656005"/>
    <w:rsid w:val="76587213"/>
    <w:rsid w:val="770E2F52"/>
    <w:rsid w:val="776B3F01"/>
    <w:rsid w:val="77B72F11"/>
    <w:rsid w:val="78CB688D"/>
    <w:rsid w:val="79116D2A"/>
    <w:rsid w:val="79FB60B1"/>
    <w:rsid w:val="7A8A3B07"/>
    <w:rsid w:val="7C5E2286"/>
    <w:rsid w:val="7D9321E7"/>
    <w:rsid w:val="7DB30FA8"/>
    <w:rsid w:val="7E1A454A"/>
    <w:rsid w:val="7F0A4AB9"/>
    <w:rsid w:val="7F4F1AF7"/>
    <w:rsid w:val="7FE80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7">
    <w:name w:val="Strong"/>
    <w:basedOn w:val="6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8">
    <w:name w:val="FollowedHyperlink"/>
    <w:basedOn w:val="6"/>
    <w:autoRedefine/>
    <w:qFormat/>
    <w:uiPriority w:val="0"/>
    <w:rPr>
      <w:color w:val="333333"/>
      <w:sz w:val="18"/>
      <w:szCs w:val="18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0000FF"/>
      <w:u w:val="singl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4">
    <w:name w:val="HTML Cite"/>
    <w:basedOn w:val="6"/>
    <w:autoRedefine/>
    <w:qFormat/>
    <w:uiPriority w:val="0"/>
  </w:style>
  <w:style w:type="paragraph" w:customStyle="1" w:styleId="15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bsharetext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3849</Words>
  <Characters>4138</Characters>
  <Paragraphs>207</Paragraphs>
  <TotalTime>2</TotalTime>
  <ScaleCrop>false</ScaleCrop>
  <LinksUpToDate>false</LinksUpToDate>
  <CharactersWithSpaces>4457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cp:lastPrinted>2018-07-09T09:48:00Z</cp:lastPrinted>
  <dcterms:modified xsi:type="dcterms:W3CDTF">2025-07-08T09:32:07Z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CFDCCF4EBCC54A0B8EE4DD063CF88DB5_13</vt:lpwstr>
  </property>
  <property fmtid="{D5CDD505-2E9C-101B-9397-08002B2CF9AE}" pid="4" name="KSOTemplateDocerSaveRecord">
    <vt:lpwstr>eyJoZGlkIjoiZmZmZDkwMGE0Nzg5ZjhjNDgxNmNiMzkyZmNjZTExMmQiLCJ1c2VySWQiOiIxMTk5MzA0OCJ9</vt:lpwstr>
  </property>
</Properties>
</file>